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6D5BBA">
      <w:pPr>
        <w:pStyle w:val="a3"/>
        <w:rPr>
          <w:b/>
          <w:sz w:val="26"/>
        </w:rPr>
      </w:pPr>
    </w:p>
    <w:p w:rsidR="006D5BBA" w:rsidRDefault="00CB6DD8">
      <w:pPr>
        <w:spacing w:before="157"/>
        <w:ind w:left="223" w:right="408"/>
        <w:jc w:val="center"/>
        <w:rPr>
          <w:b/>
          <w:sz w:val="28"/>
        </w:rPr>
      </w:pPr>
      <w:r>
        <w:rPr>
          <w:b/>
          <w:sz w:val="28"/>
        </w:rPr>
        <w:t>МЕТОДИЧЕСКИЕ УКАЗАНИЯ И КОНТРОЛЬНЫЕ ЗАДАНИЯ</w:t>
      </w:r>
    </w:p>
    <w:p w:rsidR="006D5BBA" w:rsidRDefault="006D5BBA">
      <w:pPr>
        <w:pStyle w:val="a3"/>
        <w:spacing w:before="10"/>
        <w:rPr>
          <w:b/>
          <w:sz w:val="27"/>
        </w:rPr>
      </w:pPr>
    </w:p>
    <w:p w:rsidR="006D5BBA" w:rsidRDefault="00CB6DD8">
      <w:pPr>
        <w:ind w:left="223" w:right="412"/>
        <w:jc w:val="center"/>
        <w:rPr>
          <w:b/>
          <w:i/>
          <w:sz w:val="28"/>
        </w:rPr>
      </w:pPr>
      <w:r>
        <w:rPr>
          <w:b/>
          <w:sz w:val="28"/>
        </w:rPr>
        <w:t>по дисциплине «Документационное обеспечение управления</w:t>
      </w:r>
      <w:r>
        <w:rPr>
          <w:b/>
          <w:i/>
          <w:sz w:val="28"/>
        </w:rPr>
        <w:t>»</w:t>
      </w: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b/>
          <w:i/>
          <w:sz w:val="30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2"/>
        </w:rPr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083304" w:rsidRDefault="00083304">
      <w:pPr>
        <w:pStyle w:val="2"/>
        <w:ind w:right="407"/>
      </w:pPr>
    </w:p>
    <w:p w:rsidR="006D5BBA" w:rsidRDefault="00083304">
      <w:pPr>
        <w:pStyle w:val="2"/>
        <w:ind w:right="407"/>
      </w:pPr>
      <w:r>
        <w:t>Элиста 2021</w:t>
      </w:r>
    </w:p>
    <w:p w:rsidR="006D5BBA" w:rsidRDefault="006D5BBA">
      <w:pPr>
        <w:sectPr w:rsidR="006D5BBA">
          <w:type w:val="continuous"/>
          <w:pgSz w:w="11910" w:h="16840"/>
          <w:pgMar w:top="1060" w:right="440" w:bottom="280" w:left="1480" w:header="720" w:footer="720" w:gutter="0"/>
          <w:cols w:space="720"/>
        </w:sect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spacing w:before="4"/>
        <w:rPr>
          <w:sz w:val="25"/>
        </w:rPr>
      </w:pPr>
    </w:p>
    <w:p w:rsidR="006D5BBA" w:rsidRDefault="00CB6DD8">
      <w:pPr>
        <w:pStyle w:val="a3"/>
        <w:ind w:left="222"/>
      </w:pPr>
      <w:r>
        <w:rPr>
          <w:color w:val="444444"/>
        </w:rPr>
        <w:t xml:space="preserve">Составитель: преподаватель </w:t>
      </w:r>
      <w:r w:rsidR="00083304">
        <w:rPr>
          <w:color w:val="444444"/>
        </w:rPr>
        <w:t>Лиджиева К.А</w:t>
      </w: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spacing w:before="6"/>
        <w:rPr>
          <w:sz w:val="33"/>
        </w:rPr>
      </w:pPr>
    </w:p>
    <w:p w:rsidR="006D5BBA" w:rsidRDefault="006D5BBA">
      <w:pPr>
        <w:spacing w:line="20" w:lineRule="exact"/>
        <w:rPr>
          <w:sz w:val="2"/>
        </w:rPr>
        <w:sectPr w:rsidR="006D5BBA">
          <w:headerReference w:type="default" r:id="rId8"/>
          <w:pgSz w:w="11910" w:h="16840"/>
          <w:pgMar w:top="1060" w:right="440" w:bottom="280" w:left="1480" w:header="710" w:footer="0" w:gutter="0"/>
          <w:pgNumType w:start="2"/>
          <w:cols w:space="720"/>
        </w:sectPr>
      </w:pPr>
    </w:p>
    <w:p w:rsidR="006D5BBA" w:rsidRDefault="006D5BBA">
      <w:pPr>
        <w:rPr>
          <w:sz w:val="24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3"/>
        <w:spacing w:before="87"/>
        <w:ind w:right="413"/>
      </w:pPr>
      <w:r>
        <w:lastRenderedPageBreak/>
        <w:t>Требования к оформлению контрольной работы</w:t>
      </w:r>
    </w:p>
    <w:p w:rsidR="006D5BBA" w:rsidRDefault="006D5BBA">
      <w:pPr>
        <w:pStyle w:val="a3"/>
        <w:spacing w:before="7"/>
        <w:rPr>
          <w:b/>
          <w:sz w:val="23"/>
        </w:rPr>
      </w:pPr>
    </w:p>
    <w:p w:rsidR="006D5BBA" w:rsidRDefault="00CB6DD8">
      <w:pPr>
        <w:pStyle w:val="a3"/>
        <w:ind w:left="222" w:right="465" w:firstLine="719"/>
      </w:pPr>
      <w:r>
        <w:t>При выполнении домашней контрольной работы (далее ДКР) рекомендуется поль- зоваться законодательными актами и нормативно-правовыми документами в области до- кументоведения и архивного дела, учебной и справочной литературой, а также периоди- ческими издания</w:t>
      </w:r>
      <w:r>
        <w:t>ми («Секретарское дело», «Делопроизводство» и др.) и информационно- правовыми системами («Консультант-Плюс», «Гарант» и др.), что должно способствовать лучшему усвоению и углублению знаний по дисциплине.</w:t>
      </w:r>
    </w:p>
    <w:p w:rsidR="006D5BBA" w:rsidRDefault="00CB6DD8">
      <w:pPr>
        <w:pStyle w:val="a3"/>
        <w:ind w:left="222" w:right="433" w:firstLine="719"/>
      </w:pPr>
      <w:r>
        <w:t>Работы оформляются на одной стороне стандартного лис</w:t>
      </w:r>
      <w:r>
        <w:t>та формата А4 (210 х 297 мм), одним из двух способов: компьютерным или машинописным. Границы полей: левое</w:t>
      </w:r>
    </w:p>
    <w:p w:rsidR="006D5BBA" w:rsidRDefault="00CB6DD8">
      <w:pPr>
        <w:pStyle w:val="a4"/>
        <w:numPr>
          <w:ilvl w:val="0"/>
          <w:numId w:val="9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30 мм, правое -10 мм, нижнее и верхнее – 20</w:t>
      </w:r>
      <w:r>
        <w:rPr>
          <w:spacing w:val="1"/>
          <w:sz w:val="24"/>
        </w:rPr>
        <w:t xml:space="preserve"> </w:t>
      </w:r>
      <w:r>
        <w:rPr>
          <w:sz w:val="24"/>
        </w:rPr>
        <w:t>мм.</w:t>
      </w:r>
    </w:p>
    <w:p w:rsidR="006D5BBA" w:rsidRDefault="00CB6DD8">
      <w:pPr>
        <w:pStyle w:val="a3"/>
        <w:ind w:left="222" w:right="396" w:firstLine="719"/>
      </w:pPr>
      <w:r>
        <w:t>Если работа выполняется машинописным способом, то текст печатается через 1,5 интервала. При оформлении</w:t>
      </w:r>
      <w:r>
        <w:t xml:space="preserve"> работ компьютерным способом – текст оформляется шриф- том Times New Roman, кегль шрифта 14 пунктов, межстрочный интервал – полуторный, высота букв и цифр должна быть не менее 2,5 мм. Заголовки выделяются жирным шриф- том, заглавными буквами; подзаголовки </w:t>
      </w:r>
      <w:r>
        <w:t>- жирным шрифтом, строчными буквами (кроме первой прописной). Заголовки и подзаголовки следует располагать продольным способом, без знаков препинания в конце предложения и без переносов слов. Допускается выделение курсивом выводов в теоретических заданиях.</w:t>
      </w:r>
    </w:p>
    <w:p w:rsidR="006D5BBA" w:rsidRDefault="00CB6DD8">
      <w:pPr>
        <w:pStyle w:val="a3"/>
        <w:spacing w:before="1"/>
        <w:ind w:left="222" w:right="544" w:firstLine="719"/>
      </w:pPr>
      <w:r>
        <w:t>Общий объем ДКР должен составлять не менее 15 листов. Работа должна иметь общую нумерацию страниц - без черточек в верхнем поле по центру. На титульном листе номер страницы не проставляется.</w:t>
      </w:r>
    </w:p>
    <w:p w:rsidR="006D5BBA" w:rsidRDefault="00CB6DD8">
      <w:pPr>
        <w:pStyle w:val="a3"/>
        <w:ind w:left="222" w:right="433" w:firstLine="719"/>
      </w:pPr>
      <w:r>
        <w:t>Перед изложением теоретического задания следует оформить: заголо</w:t>
      </w:r>
      <w:r>
        <w:t>вок (напри- мер, Задание № 1, или Задание № 2) и подзаголовок (например, 1.1. Истоки делопроизвод- ства, или 2.1. Понятие и цели формирования дел). В конце заданий 1 и 2 должны содер-</w:t>
      </w:r>
    </w:p>
    <w:p w:rsidR="006D5BBA" w:rsidRDefault="00CB6DD8">
      <w:pPr>
        <w:pStyle w:val="a3"/>
        <w:ind w:left="222" w:right="494"/>
        <w:jc w:val="both"/>
      </w:pPr>
      <w:r>
        <w:t>жаться обобщения и выводы, сделанные на основе изучения литературы в цел</w:t>
      </w:r>
      <w:r>
        <w:t>ом. При вы- полнении практических заданий № 3 и № 4 заголовочную часть оформлять не рекоменду- ется.</w:t>
      </w:r>
    </w:p>
    <w:p w:rsidR="006D5BBA" w:rsidRDefault="00CB6DD8">
      <w:pPr>
        <w:pStyle w:val="a3"/>
        <w:ind w:left="222" w:right="441" w:firstLine="719"/>
      </w:pPr>
      <w:r>
        <w:t>Ответы на вопросы контрольного задания необходимо излагать точно и полно, чтобы преподавателю был ясен весь ход рассуждения. Не следует проводить в ответах</w:t>
      </w:r>
      <w:r>
        <w:t xml:space="preserve"> ма- териал, не имеющий прямого отношения к поставленному вопросу – это увеличивает объ- ем работы.</w:t>
      </w:r>
    </w:p>
    <w:p w:rsidR="006D5BBA" w:rsidRDefault="00CB6DD8">
      <w:pPr>
        <w:pStyle w:val="a3"/>
        <w:spacing w:before="1"/>
        <w:ind w:left="941"/>
      </w:pPr>
      <w:r>
        <w:t xml:space="preserve">Ответы на вопросы должны соответствовать </w:t>
      </w:r>
      <w:r>
        <w:rPr>
          <w:i/>
        </w:rPr>
        <w:t xml:space="preserve">действующему </w:t>
      </w:r>
      <w:r>
        <w:t>законодательству.</w:t>
      </w:r>
    </w:p>
    <w:p w:rsidR="006D5BBA" w:rsidRDefault="00CB6DD8">
      <w:pPr>
        <w:pStyle w:val="a3"/>
        <w:ind w:left="222" w:right="433"/>
      </w:pPr>
      <w:r>
        <w:t>Текст должен содержать ссылки на законодательства (с их точной формулировкой) и ука-</w:t>
      </w:r>
      <w:r>
        <w:t xml:space="preserve"> зываться в сносках. Сокращения слов (кроме общепринятых) и подчеркивания в тексте не допускаются. Если новое предложение в конце страницы не закончено, но составляет од- ну строку, его следует печатать на следующей странице.</w:t>
      </w:r>
    </w:p>
    <w:p w:rsidR="006D5BBA" w:rsidRDefault="00CB6DD8">
      <w:pPr>
        <w:pStyle w:val="a3"/>
        <w:ind w:left="222" w:right="775" w:firstLine="719"/>
      </w:pPr>
      <w:r>
        <w:t>Исправление ошибок допускается с помощью корректора и пасты для пишущих ручек черного цвета.</w:t>
      </w:r>
    </w:p>
    <w:p w:rsidR="006D5BBA" w:rsidRDefault="00CB6DD8">
      <w:pPr>
        <w:pStyle w:val="a3"/>
        <w:ind w:left="222" w:right="608" w:firstLine="719"/>
        <w:jc w:val="both"/>
      </w:pPr>
      <w:r>
        <w:t>ДКР должна быть представлена в техникум в строго установленные сроки, преду- смотренные графиком учебного процесса. Результаты проверки контрольных работ про- став</w:t>
      </w:r>
      <w:r>
        <w:t>ляются в журнале регистрации контрольных работ.</w:t>
      </w:r>
    </w:p>
    <w:p w:rsidR="006D5BBA" w:rsidRDefault="00CB6DD8">
      <w:pPr>
        <w:pStyle w:val="a3"/>
        <w:spacing w:before="101" w:line="275" w:lineRule="exact"/>
        <w:ind w:left="941"/>
      </w:pPr>
      <w:r>
        <w:t>Каждый вариант заданий состоит из дух элементов:</w:t>
      </w:r>
    </w:p>
    <w:p w:rsidR="006D5BBA" w:rsidRDefault="00CB6DD8">
      <w:pPr>
        <w:pStyle w:val="a3"/>
        <w:ind w:left="222" w:right="479" w:firstLine="719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первый</w:t>
      </w:r>
      <w:r>
        <w:rPr>
          <w:i/>
        </w:rPr>
        <w:t xml:space="preserve"> </w:t>
      </w:r>
      <w:r>
        <w:t>- раскрывает два теоретических вопроса по предложенным темам. Ответ на вопрос должен быть конкретным, без лишней информации. В конце описательной части</w:t>
      </w:r>
      <w:r>
        <w:t xml:space="preserve"> должен быть краткий вывод, который является ее логическим завершением. Выводы луч- ше делать в виде отдельных лаконичных предложений. Цель обобщения - итог проведен- ного исследования. В выводах необходимо указать, как теоретический материал приме- ним на</w:t>
      </w:r>
      <w:r>
        <w:t xml:space="preserve"> практике;</w:t>
      </w:r>
    </w:p>
    <w:p w:rsidR="006D5BBA" w:rsidRDefault="006D5BBA">
      <w:p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3"/>
        <w:spacing w:before="82"/>
        <w:ind w:left="222" w:right="484" w:firstLine="719"/>
      </w:pPr>
      <w:r>
        <w:rPr>
          <w:spacing w:val="-60"/>
          <w:u w:val="single"/>
        </w:rPr>
        <w:lastRenderedPageBreak/>
        <w:t xml:space="preserve"> </w:t>
      </w:r>
      <w:r>
        <w:rPr>
          <w:i/>
          <w:u w:val="single"/>
        </w:rPr>
        <w:t>второй</w:t>
      </w:r>
      <w:r>
        <w:rPr>
          <w:i/>
        </w:rPr>
        <w:t xml:space="preserve"> – </w:t>
      </w:r>
      <w:r>
        <w:t>содержит практическую часть, в которой необходимо выполнить задание в соответствии с требованиями ГОСТ и других нормативно-правовых актов по составле- нию и оформлению документов; представить проект документа, который</w:t>
      </w:r>
      <w:r>
        <w:t xml:space="preserve"> будет иметь юридическую силу.</w:t>
      </w:r>
    </w:p>
    <w:p w:rsidR="006D5BBA" w:rsidRDefault="00CB6DD8">
      <w:pPr>
        <w:pStyle w:val="a3"/>
        <w:spacing w:before="1"/>
        <w:ind w:left="941"/>
      </w:pPr>
      <w:r>
        <w:t>Каждое задание должно начинается с новой страницы.</w:t>
      </w:r>
    </w:p>
    <w:p w:rsidR="006D5BBA" w:rsidRDefault="00CB6DD8">
      <w:pPr>
        <w:pStyle w:val="a3"/>
        <w:ind w:left="222" w:right="585" w:firstLine="719"/>
      </w:pPr>
      <w:r>
        <w:t>Вариант ДКР определяется по таблице в зависимости от двух последних цифр но- мера шифра студента-заочника. Выполняется только то, задание, которое соответствует шифру. Контро</w:t>
      </w:r>
      <w:r>
        <w:t>льные вопросы по вариантам распределены в таблице, первые две цифры соответствуют теоретическим вопросам, вторые две цифры – практическому заданию.</w:t>
      </w:r>
    </w:p>
    <w:p w:rsidR="006D5BBA" w:rsidRDefault="00CB6DD8">
      <w:pPr>
        <w:pStyle w:val="a3"/>
        <w:ind w:left="222" w:right="432" w:firstLine="719"/>
      </w:pPr>
      <w:r>
        <w:t xml:space="preserve">В таблице по вертикали «А» размещены цифры от 0 до 9, каждая из которых соот- ветствует предпоследней цифре </w:t>
      </w:r>
      <w:r>
        <w:t>номера шифра студента, а по горизонтали «Б» размещены цифры от 0 до 9, соответствующие последней цифре шифра. Пересечение вертикальной и горизонтальной линий определяет клетку с номерами заданий контрольной работы.</w:t>
      </w:r>
    </w:p>
    <w:p w:rsidR="006D5BBA" w:rsidRDefault="00CB6DD8">
      <w:pPr>
        <w:pStyle w:val="a3"/>
        <w:ind w:left="222" w:right="510"/>
      </w:pPr>
      <w:r>
        <w:t>Например, шифр студента 03125: две послед</w:t>
      </w:r>
      <w:r>
        <w:t>ние цифры 25 определяют вариант контроль- ной работы. Пересечение 2-й строки по вертикали (Б) и 5-го столбца по горизонтали (А) определяет клетку с номерами заданий контрольной работы (14, 28, 43, 60).</w:t>
      </w:r>
    </w:p>
    <w:p w:rsidR="006D5BBA" w:rsidRDefault="00CB6DD8">
      <w:pPr>
        <w:pStyle w:val="a3"/>
        <w:ind w:left="222" w:right="518" w:firstLine="719"/>
      </w:pPr>
      <w:r>
        <w:t>Выполнение заданий контрольной работы начинается с под</w:t>
      </w:r>
      <w:r>
        <w:t>бора литературы, соот- ветствующей вопросам варианта.</w:t>
      </w:r>
    </w:p>
    <w:p w:rsidR="006D5BBA" w:rsidRDefault="00CB6DD8">
      <w:pPr>
        <w:ind w:left="941"/>
        <w:rPr>
          <w:i/>
          <w:sz w:val="24"/>
        </w:rPr>
      </w:pPr>
      <w:r>
        <w:rPr>
          <w:i/>
          <w:sz w:val="24"/>
        </w:rPr>
        <w:t>План работы с подобранной литературой: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отметить материал, необходимый для изучения;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составить конспект, отметив недостаточно понятные и требующие доработки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подобрать дополнительную литературу для полного ответа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 вопросам, оставшимся нерешенными, обратиться за консультацией к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преподавателю.</w:t>
      </w:r>
    </w:p>
    <w:p w:rsidR="006D5BBA" w:rsidRDefault="00CB6DD8">
      <w:pPr>
        <w:spacing w:before="120"/>
        <w:ind w:left="941"/>
        <w:rPr>
          <w:i/>
          <w:sz w:val="24"/>
        </w:rPr>
      </w:pPr>
      <w:r>
        <w:rPr>
          <w:i/>
          <w:sz w:val="24"/>
        </w:rPr>
        <w:t>План работы с практическим заданием: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внимательно прочитайте описание 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right="620" w:firstLine="0"/>
        <w:rPr>
          <w:sz w:val="24"/>
        </w:rPr>
      </w:pPr>
      <w:r>
        <w:rPr>
          <w:sz w:val="24"/>
        </w:rPr>
        <w:t>примите решение,</w:t>
      </w:r>
      <w:r>
        <w:rPr>
          <w:sz w:val="24"/>
        </w:rPr>
        <w:t xml:space="preserve"> какой документ Вы будете составлять (его вид, разновидность),</w:t>
      </w:r>
      <w:r>
        <w:rPr>
          <w:spacing w:val="-32"/>
          <w:sz w:val="24"/>
        </w:rPr>
        <w:t xml:space="preserve"> </w:t>
      </w:r>
      <w:r>
        <w:rPr>
          <w:sz w:val="24"/>
        </w:rPr>
        <w:t>если это не указано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задании;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изучите материал, необходимый для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подберите типовую форму соответствующего заданию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right="781" w:firstLine="0"/>
        <w:rPr>
          <w:sz w:val="24"/>
        </w:rPr>
      </w:pPr>
      <w:r>
        <w:rPr>
          <w:sz w:val="24"/>
        </w:rPr>
        <w:t>в соответствия с требованиями действующих нормат</w:t>
      </w:r>
      <w:r>
        <w:rPr>
          <w:sz w:val="24"/>
        </w:rPr>
        <w:t>ивных актов, подготовьте проект документа;</w:t>
      </w:r>
    </w:p>
    <w:p w:rsidR="006D5BBA" w:rsidRDefault="00CB6DD8">
      <w:pPr>
        <w:pStyle w:val="a4"/>
        <w:numPr>
          <w:ilvl w:val="0"/>
          <w:numId w:val="8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если требуется в задании, удостоверьте документ.</w:t>
      </w:r>
    </w:p>
    <w:p w:rsidR="006D5BBA" w:rsidRDefault="00CB6DD8">
      <w:pPr>
        <w:pStyle w:val="a3"/>
        <w:ind w:left="222" w:right="433" w:firstLine="719"/>
      </w:pPr>
      <w:r>
        <w:t>После выполнения всех заданий ДКР оформляется «Список использованных ис- точников» с точными библиографическими данными, где сначала указываются законода- тельные и</w:t>
      </w:r>
      <w:r>
        <w:t xml:space="preserve"> нормативно-правовые акты (в порядке их иерархии), затем - в алфавитном по- рядке учебная литература и справочные пособия, в конце Списка указываются Интернет- ресурсы.</w:t>
      </w:r>
    </w:p>
    <w:p w:rsidR="006D5BBA" w:rsidRDefault="00CB6DD8">
      <w:pPr>
        <w:pStyle w:val="a3"/>
        <w:ind w:left="222" w:right="531" w:firstLine="719"/>
        <w:jc w:val="both"/>
      </w:pPr>
      <w:r>
        <w:t>Следует отдавать предпочтение учебным, справочным и практическим пособиям с более поздн</w:t>
      </w:r>
      <w:r>
        <w:t>ими датами их издания (за последние 5 лет), так как в них отражены требова- ния нормативных актов, действующих в настоящее время.</w:t>
      </w:r>
    </w:p>
    <w:p w:rsidR="006D5BBA" w:rsidRDefault="00CB6DD8">
      <w:pPr>
        <w:pStyle w:val="a3"/>
        <w:ind w:left="222" w:right="434" w:firstLine="719"/>
      </w:pPr>
      <w:r>
        <w:t xml:space="preserve">Если в контрольной работе используются образцы документов, а также документы, оформленные по результатам практических заданий </w:t>
      </w:r>
      <w:r>
        <w:t>на компьютере или с использованием унифицированных форм, то они формируются в виде приложения. На последнем листе ДКР ставится дата выполнения работы и подпись студента.</w:t>
      </w:r>
    </w:p>
    <w:p w:rsidR="006D5BBA" w:rsidRDefault="006D5BBA">
      <w:pPr>
        <w:pStyle w:val="a3"/>
        <w:spacing w:before="1"/>
      </w:pPr>
    </w:p>
    <w:p w:rsidR="006D5BBA" w:rsidRDefault="00CB6DD8">
      <w:pPr>
        <w:ind w:left="3822"/>
        <w:rPr>
          <w:i/>
          <w:sz w:val="24"/>
        </w:rPr>
      </w:pPr>
      <w:r>
        <w:rPr>
          <w:i/>
          <w:sz w:val="24"/>
        </w:rPr>
        <w:t>Рекомендуемая структура ДКР:</w:t>
      </w:r>
    </w:p>
    <w:p w:rsidR="006D5BBA" w:rsidRDefault="006D5BBA">
      <w:pPr>
        <w:pStyle w:val="a3"/>
        <w:rPr>
          <w:i/>
        </w:rPr>
      </w:pP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справка о проверенной работе (лист № 1)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1);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рецензия на ДКР (заполняется преподавателем) (лист № 2)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2);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титульный лист (лист № 3)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содержание (лист № 4)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4);</w:t>
      </w:r>
    </w:p>
    <w:p w:rsidR="006D5BBA" w:rsidRDefault="006D5BBA">
      <w:pPr>
        <w:rPr>
          <w:sz w:val="24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spacing w:before="82"/>
        <w:ind w:left="361"/>
        <w:rPr>
          <w:sz w:val="24"/>
        </w:rPr>
      </w:pPr>
      <w:r>
        <w:rPr>
          <w:sz w:val="24"/>
        </w:rPr>
        <w:lastRenderedPageBreak/>
        <w:t>описание всех заданий выполняется на 1 листе, повтору не подлежат (лист №</w:t>
      </w:r>
      <w:r>
        <w:rPr>
          <w:spacing w:val="-10"/>
          <w:sz w:val="24"/>
        </w:rPr>
        <w:t xml:space="preserve"> </w:t>
      </w:r>
      <w:r>
        <w:rPr>
          <w:sz w:val="24"/>
        </w:rPr>
        <w:t>5);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right="581" w:firstLine="0"/>
        <w:rPr>
          <w:sz w:val="24"/>
        </w:rPr>
      </w:pPr>
      <w:r>
        <w:rPr>
          <w:sz w:val="24"/>
        </w:rPr>
        <w:t>изложение теоретического и практического материала (листы № 6, № 7…) выполняется после указания на задание (Например, Задание № 1, Задание №</w:t>
      </w:r>
      <w:r>
        <w:rPr>
          <w:spacing w:val="-10"/>
          <w:sz w:val="24"/>
        </w:rPr>
        <w:t xml:space="preserve"> </w:t>
      </w:r>
      <w:r>
        <w:rPr>
          <w:sz w:val="24"/>
        </w:rPr>
        <w:t>2);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список использованных источников;</w:t>
      </w:r>
    </w:p>
    <w:p w:rsidR="006D5BBA" w:rsidRDefault="00CB6DD8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приложения.</w:t>
      </w:r>
    </w:p>
    <w:p w:rsidR="006D5BBA" w:rsidRDefault="00CB6DD8">
      <w:pPr>
        <w:ind w:left="223" w:right="623"/>
        <w:jc w:val="center"/>
        <w:rPr>
          <w:i/>
          <w:sz w:val="24"/>
        </w:rPr>
      </w:pPr>
      <w:r>
        <w:rPr>
          <w:i/>
          <w:sz w:val="24"/>
        </w:rPr>
        <w:t>Требования к оформлению списка литературы</w:t>
      </w:r>
    </w:p>
    <w:p w:rsidR="006D5BBA" w:rsidRDefault="00CB6DD8">
      <w:pPr>
        <w:pStyle w:val="a3"/>
        <w:spacing w:before="230"/>
        <w:ind w:left="222" w:right="594" w:firstLine="719"/>
      </w:pPr>
      <w:r>
        <w:t>В конце работы приводят</w:t>
      </w:r>
      <w:r>
        <w:t>ся сведения об использованных в ДКР источниках в раз- деле "Список использованных источников», которые составляют одну из существенных частей работы отражая самостоятельную творческую работу студента. Список формиру- ются в алфавитном порядке фамилий первы</w:t>
      </w:r>
      <w:r>
        <w:t>х авторов и (или) заглавий. Сведения об ис- точниках нумеруют арабскими цифрами, печатают с абзацного отступа, после номера точку не ставят.</w:t>
      </w:r>
    </w:p>
    <w:p w:rsidR="006D5BBA" w:rsidRDefault="00CB6DD8">
      <w:pPr>
        <w:pStyle w:val="a3"/>
        <w:ind w:left="222" w:right="515" w:firstLine="719"/>
      </w:pPr>
      <w:r>
        <w:t>Список должен начинаться на новой странице под соответствующим заголовком и содержать не менее 15 наименований исто</w:t>
      </w:r>
      <w:r>
        <w:t>чников, которые должны быть отражены в тек- сте работы. Источники, фактически не использованные и на которые нет ссылок, вклю- чать в библиографический список не следует.</w:t>
      </w:r>
    </w:p>
    <w:p w:rsidR="006D5BBA" w:rsidRDefault="00CB6DD8">
      <w:pPr>
        <w:pStyle w:val="a3"/>
        <w:spacing w:before="1"/>
        <w:ind w:left="941"/>
      </w:pPr>
      <w:r>
        <w:t>При оформлении библиографического списка рекомендуем пользоваться:</w:t>
      </w:r>
    </w:p>
    <w:p w:rsidR="006D5BBA" w:rsidRDefault="00CB6DD8">
      <w:pPr>
        <w:pStyle w:val="a3"/>
        <w:ind w:left="222" w:right="553"/>
      </w:pPr>
      <w:r>
        <w:t>ГОСТ 7.1–2.2003 «Библиографическая запись. Библиографическое описание: Общие тре- бования и правила составления».</w:t>
      </w:r>
    </w:p>
    <w:p w:rsidR="006D5BBA" w:rsidRDefault="00CB6DD8">
      <w:pPr>
        <w:pStyle w:val="a3"/>
        <w:ind w:left="222" w:right="483"/>
      </w:pPr>
      <w:r>
        <w:t>ГОСТ 7.0.12-2011 Библиографическая запись. Сокращение слов на русском языке. Общие требования и правила</w:t>
      </w:r>
    </w:p>
    <w:p w:rsidR="006D5BBA" w:rsidRDefault="00CB6DD8">
      <w:pPr>
        <w:pStyle w:val="a3"/>
        <w:ind w:left="222" w:right="433"/>
      </w:pPr>
      <w:r>
        <w:t>ГОСТ 7.82-2001 Библиографическая запис</w:t>
      </w:r>
      <w:r>
        <w:t>ь. Библиографическое описание электронных ресурсов. Общие требования и правила составления.</w:t>
      </w:r>
    </w:p>
    <w:p w:rsidR="006D5BBA" w:rsidRDefault="006D5BBA">
      <w:pPr>
        <w:pStyle w:val="a3"/>
      </w:pPr>
    </w:p>
    <w:p w:rsidR="006D5BBA" w:rsidRDefault="00CB6DD8">
      <w:pPr>
        <w:pStyle w:val="a3"/>
        <w:ind w:left="941"/>
      </w:pPr>
      <w:r>
        <w:t>Последовательность изложения библиографических сведений: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ind w:right="447" w:firstLine="719"/>
        <w:rPr>
          <w:sz w:val="24"/>
        </w:rPr>
      </w:pPr>
      <w:r>
        <w:rPr>
          <w:sz w:val="24"/>
        </w:rPr>
        <w:t>нормативно-правовые источники (перечисляются законодательные документы и нормативно-правовые акты в порядк</w:t>
      </w:r>
      <w:r>
        <w:rPr>
          <w:sz w:val="24"/>
        </w:rPr>
        <w:t>е их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иерархии);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книги и монографические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spacing w:before="1"/>
        <w:ind w:left="1182" w:hanging="241"/>
        <w:rPr>
          <w:sz w:val="24"/>
        </w:rPr>
      </w:pPr>
      <w:r>
        <w:rPr>
          <w:sz w:val="24"/>
        </w:rPr>
        <w:t>статьи из 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сборники;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5"/>
        </w:tabs>
        <w:ind w:left="1184" w:hanging="244"/>
        <w:rPr>
          <w:sz w:val="24"/>
        </w:rPr>
      </w:pPr>
      <w:r>
        <w:rPr>
          <w:sz w:val="24"/>
        </w:rPr>
        <w:t>учебники и учебные пособия;</w:t>
      </w:r>
    </w:p>
    <w:p w:rsidR="006D5BBA" w:rsidRDefault="00CB6DD8">
      <w:pPr>
        <w:pStyle w:val="a4"/>
        <w:numPr>
          <w:ilvl w:val="1"/>
          <w:numId w:val="7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ресурсы.</w:t>
      </w:r>
    </w:p>
    <w:p w:rsidR="006D5BBA" w:rsidRDefault="006D5BBA">
      <w:pPr>
        <w:pStyle w:val="a3"/>
        <w:spacing w:before="11"/>
        <w:rPr>
          <w:sz w:val="23"/>
        </w:rPr>
      </w:pPr>
    </w:p>
    <w:p w:rsidR="006D5BBA" w:rsidRDefault="00CB6DD8">
      <w:pPr>
        <w:pStyle w:val="a3"/>
        <w:ind w:left="941"/>
      </w:pPr>
      <w:r>
        <w:t>Примеры библиографических записей приведены в Приложении 4.</w:t>
      </w:r>
    </w:p>
    <w:p w:rsidR="006D5BBA" w:rsidRDefault="006D5BBA">
      <w:pPr>
        <w:pStyle w:val="a3"/>
      </w:pPr>
    </w:p>
    <w:p w:rsidR="006D5BBA" w:rsidRDefault="00CB6DD8">
      <w:pPr>
        <w:ind w:left="3102"/>
        <w:rPr>
          <w:i/>
          <w:sz w:val="24"/>
        </w:rPr>
      </w:pPr>
      <w:r>
        <w:rPr>
          <w:i/>
          <w:sz w:val="24"/>
        </w:rPr>
        <w:t>Требования к оформлению приложений</w:t>
      </w:r>
    </w:p>
    <w:p w:rsidR="006D5BBA" w:rsidRDefault="00CB6DD8">
      <w:pPr>
        <w:pStyle w:val="a3"/>
        <w:spacing w:before="101"/>
        <w:ind w:left="222" w:right="482" w:firstLine="719"/>
      </w:pPr>
      <w:r>
        <w:t>В приложения помещают вспомогательные и дополнительные материал. По содер- жанию приложения могут быть разнообразными, например, копии подлинных докумен- тов, выдержки из отчетных материалов, планы, отдельные положения из</w:t>
      </w:r>
      <w:r>
        <w:t xml:space="preserve"> инструкций и правил, переписка, текстовые документы, образцы методик и др. По форме могут пред- ставлять графики, диаграммы, схемы, карты, таблицы, расчеты. Они служат для иллю- страции или доказательства отдельных положений исследуемых вопросов. Таблицы </w:t>
      </w:r>
      <w:r>
        <w:t>под- писываются сверху, а графики снизу.</w:t>
      </w:r>
    </w:p>
    <w:p w:rsidR="006D5BBA" w:rsidRDefault="00CB6DD8">
      <w:pPr>
        <w:pStyle w:val="a3"/>
        <w:ind w:left="222" w:right="487" w:firstLine="1439"/>
      </w:pPr>
      <w:r>
        <w:t>Приложения оформляют как продолжение ДКР и помещают после списка литературы. Каждое приложение начинают с нового листа (страницы) с указанием в пра- вом верхнем углу слова "Приложение" и нумеруют по порядку упоминан</w:t>
      </w:r>
      <w:r>
        <w:t>ия в тексте араб- скими цифрами сплошной нумерацией (Приложение 1, Приложение 2…). На следующей строке оформляют заголовок, содержащий краткое наименование. Таблицы, формулы, а также иллюстрации в приложениях обязательно нумеруются. Приложения должны нести</w:t>
      </w:r>
      <w:r>
        <w:t xml:space="preserve"> важную смысловую нагрузку и, в обязательном порядке указаны в тексте ДКР.</w:t>
      </w:r>
    </w:p>
    <w:p w:rsidR="006D5BBA" w:rsidRDefault="006D5BBA">
      <w:p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3"/>
        <w:spacing w:before="82"/>
        <w:ind w:left="222" w:right="798" w:firstLine="719"/>
      </w:pPr>
      <w:r>
        <w:lastRenderedPageBreak/>
        <w:t>Связь основного текста с приложениями осуществляется через ссылки, которые употребляются со словом «смотри»; оно обычно сокращается по форме</w:t>
      </w:r>
    </w:p>
    <w:p w:rsidR="006D5BBA" w:rsidRDefault="00CB6DD8">
      <w:pPr>
        <w:pStyle w:val="a3"/>
        <w:ind w:left="222"/>
      </w:pPr>
      <w:r>
        <w:t>(См.: Приложение 2).</w:t>
      </w:r>
    </w:p>
    <w:p w:rsidR="006D5BBA" w:rsidRDefault="006D5BBA">
      <w:pPr>
        <w:pStyle w:val="a3"/>
        <w:spacing w:before="9"/>
        <w:rPr>
          <w:sz w:val="9"/>
        </w:rPr>
      </w:pPr>
    </w:p>
    <w:p w:rsidR="006D5BBA" w:rsidRDefault="00CB6DD8">
      <w:pPr>
        <w:spacing w:before="90"/>
        <w:ind w:left="2694"/>
        <w:rPr>
          <w:i/>
          <w:sz w:val="24"/>
        </w:rPr>
      </w:pPr>
      <w:r>
        <w:rPr>
          <w:i/>
          <w:sz w:val="24"/>
        </w:rPr>
        <w:t>Требования к оформлению ссылок и сносок</w:t>
      </w:r>
    </w:p>
    <w:p w:rsidR="006D5BBA" w:rsidRDefault="00CB6DD8">
      <w:pPr>
        <w:pStyle w:val="a3"/>
        <w:spacing w:before="98"/>
        <w:ind w:left="222" w:right="477" w:firstLine="719"/>
      </w:pPr>
      <w:r>
        <w:t xml:space="preserve">Библиографическая ссылка – совокупность и библиографических сведений о цити- руемом, рассматриваемом или упоминаемом в тексте документа в другом документе (его составной части или группе документов), необходимых для </w:t>
      </w:r>
      <w:r>
        <w:t>его общей характеристики, идентификации и поиска.</w:t>
      </w:r>
    </w:p>
    <w:p w:rsidR="006D5BBA" w:rsidRDefault="00CB6DD8">
      <w:pPr>
        <w:pStyle w:val="a3"/>
        <w:ind w:left="222" w:right="515" w:firstLine="719"/>
      </w:pPr>
      <w:r>
        <w:t>При оформлении библиографического списка рекомендуем пользоваться: ГОСТ Р 7.05-2008 Библиографическая ссылка. Общие требования и правила составления.</w:t>
      </w:r>
    </w:p>
    <w:p w:rsidR="006D5BBA" w:rsidRDefault="00CB6DD8">
      <w:pPr>
        <w:pStyle w:val="a3"/>
        <w:ind w:left="222" w:right="473" w:firstLine="719"/>
      </w:pPr>
      <w:r>
        <w:t>Если при написании работы используются какие-либо сведен</w:t>
      </w:r>
      <w:r>
        <w:t>ия справочного ха- рактера, заимствованные из учебников, учебных пособий или других источников, необхо- димо дать ссылку на определенный источник.</w:t>
      </w:r>
    </w:p>
    <w:p w:rsidR="006D5BBA" w:rsidRDefault="00CB6DD8">
      <w:pPr>
        <w:pStyle w:val="a3"/>
        <w:ind w:left="222" w:right="564" w:firstLine="719"/>
      </w:pPr>
      <w:r>
        <w:t>Даже в случае, если Вы пересказываете чью-то мысль своими собственными сло- вами, всё равно следует указать а</w:t>
      </w:r>
      <w:r>
        <w:t>втора и источник посредством ссылки. В тексте цитата заключается, как обычно в кавычки, а после, даётся библиографическая ссылка на перво- источник. В скобках после цитаты должен указываться номер книги из Вашего списка использованной литературы. Также, ре</w:t>
      </w:r>
      <w:r>
        <w:t>комендуем ставить номер страницы из книги, где были взяты слова или мысли автора.</w:t>
      </w:r>
    </w:p>
    <w:p w:rsidR="006D5BBA" w:rsidRDefault="00CB6DD8">
      <w:pPr>
        <w:pStyle w:val="a3"/>
        <w:spacing w:before="1"/>
        <w:ind w:left="222" w:right="396" w:firstLine="719"/>
      </w:pPr>
      <w:r>
        <w:t>По месту расположения относительно основного текста работы библиографические ссылки бывают:</w:t>
      </w:r>
    </w:p>
    <w:p w:rsidR="006D5BBA" w:rsidRDefault="00CB6DD8">
      <w:pPr>
        <w:pStyle w:val="a4"/>
        <w:numPr>
          <w:ilvl w:val="0"/>
          <w:numId w:val="6"/>
        </w:numPr>
        <w:tabs>
          <w:tab w:val="left" w:pos="1202"/>
        </w:tabs>
        <w:ind w:right="480" w:firstLine="719"/>
        <w:rPr>
          <w:sz w:val="24"/>
        </w:rPr>
      </w:pPr>
      <w:r>
        <w:rPr>
          <w:sz w:val="24"/>
        </w:rPr>
        <w:t xml:space="preserve">внутритекстовые, т.е. являются частью основного текста и используются, когда часть ссылок изъять из текста невозможно. В этом случае в скобках указывают лишь </w:t>
      </w:r>
      <w:r>
        <w:rPr>
          <w:spacing w:val="2"/>
          <w:sz w:val="24"/>
        </w:rPr>
        <w:t xml:space="preserve">вы- </w:t>
      </w:r>
      <w:r>
        <w:rPr>
          <w:sz w:val="24"/>
        </w:rPr>
        <w:t>ходные данные и номер страницы, на которой напечатано цитируемое место, Или только выходные данные (если номер страницы указан в тексте), или только номер страницы (ес- ли ссылка повторна).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</w:p>
    <w:p w:rsidR="006D5BBA" w:rsidRDefault="00CB6DD8">
      <w:pPr>
        <w:spacing w:before="2"/>
        <w:ind w:left="222" w:right="729" w:firstLine="719"/>
      </w:pPr>
      <w:r>
        <w:t>Определение устава также дается в известном словаре В. Д</w:t>
      </w:r>
      <w:r>
        <w:t>аля «Большой толковый сло- варь русского языка» (М., 2006. С. 322), как</w:t>
      </w:r>
    </w:p>
    <w:p w:rsidR="006D5BBA" w:rsidRDefault="00CB6DD8">
      <w:pPr>
        <w:spacing w:line="252" w:lineRule="exact"/>
        <w:ind w:left="941"/>
      </w:pPr>
      <w:r>
        <w:t>«собрание законов, правил, на какой-либо предмет».</w:t>
      </w:r>
    </w:p>
    <w:p w:rsidR="006D5BBA" w:rsidRDefault="00CB6DD8">
      <w:pPr>
        <w:pStyle w:val="a4"/>
        <w:numPr>
          <w:ilvl w:val="0"/>
          <w:numId w:val="6"/>
        </w:numPr>
        <w:tabs>
          <w:tab w:val="left" w:pos="1202"/>
        </w:tabs>
        <w:ind w:right="758" w:firstLine="719"/>
        <w:rPr>
          <w:sz w:val="24"/>
        </w:rPr>
      </w:pPr>
      <w:r>
        <w:rPr>
          <w:sz w:val="24"/>
        </w:rPr>
        <w:t xml:space="preserve">подстрочные, т.е. вынесенные из текста вниз страницы, используются, когда ссылки нужны по ходу чтения, а внутри текста их разместить </w:t>
      </w:r>
      <w:r>
        <w:rPr>
          <w:sz w:val="24"/>
        </w:rPr>
        <w:t>невозможно или нежела- тельно.</w:t>
      </w:r>
    </w:p>
    <w:p w:rsidR="006D5BBA" w:rsidRDefault="00CB6DD8">
      <w:pPr>
        <w:pStyle w:val="a3"/>
        <w:ind w:left="941"/>
      </w:pPr>
      <w:r>
        <w:t>Сносками обычно обозначаются либо какие-то термины, либо источник цитаты.</w:t>
      </w:r>
    </w:p>
    <w:p w:rsidR="006D5BBA" w:rsidRDefault="00CB6DD8">
      <w:pPr>
        <w:pStyle w:val="a3"/>
        <w:ind w:left="222" w:right="433"/>
      </w:pPr>
      <w:r>
        <w:t>Подобная ссылка делается в самом низу страницы, под чертой. Она и называется сноской. В конце термина или цитаты ставится звёздочка (*) либо порядковый</w:t>
      </w:r>
      <w:r>
        <w:t xml:space="preserve"> номер (¹), что более удобно для читателя. А под чертой снова ставится номер либо звёздочка от 1 пт и описы- вается значение термина или пишется автор цитаты и т.п. Черта оформляется от 0 пт дли- ной 15 ударов.</w:t>
      </w:r>
    </w:p>
    <w:p w:rsidR="006D5BBA" w:rsidRDefault="00CB6DD8">
      <w:pPr>
        <w:pStyle w:val="a3"/>
        <w:ind w:left="941"/>
      </w:pPr>
      <w:r>
        <w:t>Например,</w:t>
      </w:r>
    </w:p>
    <w:p w:rsidR="006D5BBA" w:rsidRDefault="00CB6DD8">
      <w:pPr>
        <w:spacing w:before="1"/>
        <w:ind w:left="222" w:right="519" w:firstLine="719"/>
      </w:pPr>
      <w:r>
        <w:t>Дела для хранения готовятся в строг</w:t>
      </w:r>
      <w:r>
        <w:t>ом соответствии с требованиями, разработанными ар- хивными учреждениями и изложенными в Федеральный закон от 22 октября 2004 г. N 125-ФЗ "Об архивном деле в Российской Федерации"¹ и «Основных правилах работы архивов организа- ций»².</w:t>
      </w:r>
    </w:p>
    <w:p w:rsidR="006D5BBA" w:rsidRDefault="006D5BBA">
      <w:pPr>
        <w:pStyle w:val="a3"/>
        <w:spacing w:before="4"/>
        <w:rPr>
          <w:sz w:val="21"/>
        </w:rPr>
      </w:pPr>
    </w:p>
    <w:p w:rsidR="006D5BBA" w:rsidRDefault="00083304">
      <w:pPr>
        <w:pStyle w:val="a3"/>
        <w:spacing w:line="20" w:lineRule="exact"/>
        <w:ind w:left="21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80440" cy="5715"/>
                <wp:effectExtent l="9525" t="9525" r="10160" b="3810"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5715"/>
                          <a:chOff x="0" y="0"/>
                          <a:chExt cx="1544" cy="9"/>
                        </a:xfrm>
                      </wpg:grpSpPr>
                      <wps:wsp>
                        <wps:cNvPr id="3" name="Line 39"/>
                        <wps:cNvCnPr/>
                        <wps:spPr bwMode="auto">
                          <a:xfrm>
                            <a:off x="0" y="4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77.2pt;height:.45pt;mso-position-horizontal-relative:char;mso-position-vertical-relative:line" coordsize="15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">
                <v:line id="Line 39" o:spid="_x0000_s1027" style="position:absolute;visibility:visible;mso-wrap-style:square" from="0,4" to="15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6D5BBA" w:rsidRDefault="006D5BBA">
      <w:pPr>
        <w:spacing w:line="20" w:lineRule="exact"/>
        <w:rPr>
          <w:sz w:val="2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6D5BBA">
      <w:pPr>
        <w:pStyle w:val="a3"/>
        <w:spacing w:before="10"/>
        <w:rPr>
          <w:sz w:val="20"/>
        </w:rPr>
      </w:pPr>
    </w:p>
    <w:p w:rsidR="006D5BBA" w:rsidRDefault="00CB6DD8">
      <w:pPr>
        <w:ind w:left="222"/>
      </w:pPr>
      <w:r>
        <w:t>2004.</w:t>
      </w:r>
    </w:p>
    <w:p w:rsidR="006D5BBA" w:rsidRDefault="00CB6DD8">
      <w:pPr>
        <w:spacing w:line="241" w:lineRule="exact"/>
        <w:ind w:left="183"/>
      </w:pPr>
      <w:r>
        <w:br w:type="column"/>
      </w:r>
      <w:r>
        <w:lastRenderedPageBreak/>
        <w:t>¹ Федеральный закон N 125-ФЗ "Об архивном деле в Российской Федерации" // СЗ РФ.</w:t>
      </w:r>
    </w:p>
    <w:p w:rsidR="006D5BBA" w:rsidRDefault="006D5BBA">
      <w:pPr>
        <w:pStyle w:val="a3"/>
        <w:rPr>
          <w:sz w:val="22"/>
        </w:rPr>
      </w:pPr>
    </w:p>
    <w:p w:rsidR="006D5BBA" w:rsidRDefault="00CB6DD8">
      <w:pPr>
        <w:ind w:left="183"/>
      </w:pPr>
      <w:r>
        <w:t>² «Основные правила работы архивов организаций» // (Росархив). 2002.</w:t>
      </w:r>
    </w:p>
    <w:p w:rsidR="006D5BBA" w:rsidRDefault="006D5BBA">
      <w:pPr>
        <w:sectPr w:rsidR="006D5BBA">
          <w:type w:val="continuous"/>
          <w:pgSz w:w="11910" w:h="16840"/>
          <w:pgMar w:top="1060" w:right="440" w:bottom="280" w:left="1480" w:header="720" w:footer="720" w:gutter="0"/>
          <w:cols w:num="2" w:space="720" w:equalWidth="0">
            <w:col w:w="719" w:space="40"/>
            <w:col w:w="9231"/>
          </w:cols>
        </w:sectPr>
      </w:pPr>
    </w:p>
    <w:p w:rsidR="006D5BBA" w:rsidRDefault="006D5BBA">
      <w:pPr>
        <w:pStyle w:val="a3"/>
        <w:spacing w:before="11"/>
        <w:rPr>
          <w:sz w:val="15"/>
        </w:rPr>
      </w:pPr>
    </w:p>
    <w:p w:rsidR="006D5BBA" w:rsidRDefault="00CB6DD8">
      <w:pPr>
        <w:pStyle w:val="a4"/>
        <w:numPr>
          <w:ilvl w:val="0"/>
          <w:numId w:val="6"/>
        </w:numPr>
        <w:tabs>
          <w:tab w:val="left" w:pos="1202"/>
        </w:tabs>
        <w:spacing w:before="90"/>
        <w:ind w:right="530" w:firstLine="719"/>
        <w:rPr>
          <w:sz w:val="24"/>
        </w:rPr>
      </w:pPr>
      <w:r>
        <w:rPr>
          <w:sz w:val="24"/>
        </w:rPr>
        <w:t>затекстовые, т.е. вынесенные за текст всего произведения или его части. Это указание источников цитат с отсылкой к пронумерованному списку литературы, помеща- емому в конце работы или к каждой</w:t>
      </w:r>
      <w:r>
        <w:rPr>
          <w:spacing w:val="-9"/>
          <w:sz w:val="24"/>
        </w:rPr>
        <w:t xml:space="preserve"> </w:t>
      </w:r>
      <w:r>
        <w:rPr>
          <w:sz w:val="24"/>
        </w:rPr>
        <w:t>главе.</w:t>
      </w:r>
    </w:p>
    <w:p w:rsidR="006D5BBA" w:rsidRDefault="00CB6DD8">
      <w:pPr>
        <w:pStyle w:val="a3"/>
        <w:ind w:left="941"/>
      </w:pPr>
      <w:r>
        <w:t>По контексту контрольной работы автор может ссылаться на</w:t>
      </w:r>
      <w:r>
        <w:t xml:space="preserve"> соответствующие ли-</w:t>
      </w:r>
    </w:p>
    <w:p w:rsidR="006D5BBA" w:rsidRDefault="006D5BBA">
      <w:pPr>
        <w:sectPr w:rsidR="006D5BBA">
          <w:type w:val="continuous"/>
          <w:pgSz w:w="11910" w:h="16840"/>
          <w:pgMar w:top="1060" w:right="440" w:bottom="280" w:left="1480" w:header="720" w:footer="720" w:gutter="0"/>
          <w:cols w:space="720"/>
        </w:sectPr>
      </w:pPr>
    </w:p>
    <w:p w:rsidR="006D5BBA" w:rsidRDefault="00CB6DD8">
      <w:pPr>
        <w:pStyle w:val="a3"/>
        <w:spacing w:before="82"/>
        <w:ind w:left="222" w:right="536"/>
      </w:pPr>
      <w:r>
        <w:lastRenderedPageBreak/>
        <w:t>тературные источники. Это делается тогда, когда текст литературного источника цитиру- ется дословно или когда используются мысли или идеи того или иного исследователя. В этом случае в контрольной работе в квадратных ско</w:t>
      </w:r>
      <w:r>
        <w:t>бках приводится порядковый номер литературного источника по списку литературы, размещенному в конце работы. Второе число (после запятой) означает страницу указанного источника. Числа, разделенные точ- кой с запятой, означают перечисление литературных источ</w:t>
      </w:r>
      <w:r>
        <w:t>ников. Например,</w:t>
      </w:r>
    </w:p>
    <w:p w:rsidR="006D5BBA" w:rsidRDefault="00CB6DD8">
      <w:pPr>
        <w:spacing w:before="103"/>
        <w:ind w:left="222" w:right="405" w:firstLine="719"/>
        <w:jc w:val="both"/>
      </w:pPr>
      <w:r>
        <w:t xml:space="preserve">Б. Ананьев пишет: «Личность есть объект и субъект исторического процесса, объект и субъект общественных отношений, субъект и объект общения, наконец, что очень важно, субъект общественного поведения – носитель нравственного поведения» [4, </w:t>
      </w:r>
      <w:r>
        <w:t>52].</w:t>
      </w:r>
    </w:p>
    <w:p w:rsidR="006D5BBA" w:rsidRDefault="00CB6DD8">
      <w:pPr>
        <w:spacing w:line="252" w:lineRule="exact"/>
        <w:ind w:left="222"/>
        <w:rPr>
          <w:i/>
        </w:rPr>
      </w:pPr>
      <w:r>
        <w:rPr>
          <w:i/>
        </w:rPr>
        <w:t>Или:</w:t>
      </w:r>
    </w:p>
    <w:p w:rsidR="006D5BBA" w:rsidRDefault="00CB6DD8">
      <w:pPr>
        <w:ind w:left="222" w:right="404" w:firstLine="719"/>
        <w:jc w:val="both"/>
      </w:pPr>
      <w:r>
        <w:t>«В работах ряда ученых-психологов освещаются результаты теоретических и опытно- экспериментальных исследований по проблемам психологического консультирования, психодиа- гностики и психокоррекции [8; 11; 13; 14; 18 и др.].</w:t>
      </w:r>
    </w:p>
    <w:p w:rsidR="006D5BBA" w:rsidRDefault="006D5BBA">
      <w:pPr>
        <w:pStyle w:val="a3"/>
        <w:spacing w:before="1"/>
        <w:rPr>
          <w:sz w:val="32"/>
        </w:rPr>
      </w:pPr>
    </w:p>
    <w:p w:rsidR="006D5BBA" w:rsidRDefault="00CB6DD8">
      <w:pPr>
        <w:ind w:left="2697"/>
        <w:rPr>
          <w:i/>
          <w:sz w:val="24"/>
        </w:rPr>
      </w:pPr>
      <w:r>
        <w:rPr>
          <w:i/>
          <w:sz w:val="24"/>
        </w:rPr>
        <w:t>Электронные (информацио</w:t>
      </w:r>
      <w:r>
        <w:rPr>
          <w:i/>
          <w:sz w:val="24"/>
        </w:rPr>
        <w:t>нные) системы</w:t>
      </w:r>
    </w:p>
    <w:p w:rsidR="006D5BBA" w:rsidRDefault="00CB6DD8">
      <w:pPr>
        <w:pStyle w:val="a3"/>
        <w:spacing w:before="101"/>
        <w:ind w:left="222" w:right="567" w:firstLine="719"/>
      </w:pPr>
      <w:r>
        <w:rPr>
          <w:i/>
        </w:rPr>
        <w:t>Электронные ресурсы</w:t>
      </w:r>
      <w:r>
        <w:t>, «электронные информационные ресурсы» — источники информации, пользование которыми возможно только при помощи компьютера или под- ключенного к нему перефирийного устройства.</w:t>
      </w:r>
    </w:p>
    <w:p w:rsidR="006D5BBA" w:rsidRDefault="00CB6DD8">
      <w:pPr>
        <w:pStyle w:val="a3"/>
        <w:ind w:left="222" w:right="403" w:firstLine="719"/>
      </w:pPr>
      <w:r>
        <w:t>2 мая 2001 г. Межгосударственным советом по стандартизации, метрологии и сер- тификации был принят Межгосударственный стандарт ГОСТ 7.82-2001 "Библиографиче- ская запись. Библиографическое описание электронных ресурсов. Общие требования и правила составлен</w:t>
      </w:r>
      <w:r>
        <w:t>ия". Данный ГОСТ содержит определение электронного ресурса. Со- гласно пункту 4.1.2 данного стандарта "материалы, содержащиеся в электронных ресурсах локального и удаленного доступа, считаются опубликованными".</w:t>
      </w:r>
    </w:p>
    <w:p w:rsidR="006D5BBA" w:rsidRDefault="00CB6DD8">
      <w:pPr>
        <w:pStyle w:val="a3"/>
        <w:spacing w:before="1"/>
        <w:ind w:left="222" w:right="429" w:firstLine="719"/>
      </w:pPr>
      <w:r>
        <w:t>Действующий ГОСТ 7.82-2001 дает следующее пра</w:t>
      </w:r>
      <w:r>
        <w:t>вовое определение электронно- го ресурса (пункт 4.1.1): «Объектом для составления библиографического описания яв- ляются электронные информационные ресурсы, управляемые компьютером, в том числе те, которые требуют использования периферийного устройства, по</w:t>
      </w:r>
      <w:r>
        <w:t>дключенного к компь- ютеру. Электронные ресурсы представляют собой электронные данные (информацию в виде чисел, букв, символов или их комбинаций), электронные программы (наборы опера- торов или подпрограмм, обеспечивающих выполнение определенных задач, вкл</w:t>
      </w:r>
      <w:r>
        <w:t>ючая об- работку данных) или сочетание этих видов в одном ресурсе. В зависимости от режима до- ступа электронные ресурсы делят на ресурсы локального доступа (с информацией, зафик- сированной на отдельном физическом носителе, который должен быть помещен пол</w:t>
      </w:r>
      <w:r>
        <w:t>ьзова- телем в компьютер) и удаленного доступа (с информацией на винчестере либо других за- поминающих устройствах или размещенной в информационных сетях, например в интер- нете)».</w:t>
      </w:r>
    </w:p>
    <w:p w:rsidR="006D5BBA" w:rsidRDefault="00CB6DD8">
      <w:pPr>
        <w:pStyle w:val="a3"/>
        <w:ind w:left="222" w:right="422" w:firstLine="719"/>
      </w:pPr>
      <w:r>
        <w:t xml:space="preserve">Таким образом, различаются электронные ресурсы </w:t>
      </w:r>
      <w:r>
        <w:rPr>
          <w:i/>
        </w:rPr>
        <w:t xml:space="preserve">«локального доступа» </w:t>
      </w:r>
      <w:r>
        <w:t>(напри-</w:t>
      </w:r>
      <w:r>
        <w:t xml:space="preserve"> мер, информационные материалы, записанные на CD или DVD-диске) и </w:t>
      </w:r>
      <w:r>
        <w:rPr>
          <w:i/>
        </w:rPr>
        <w:t xml:space="preserve">«удаленного до- ступа» </w:t>
      </w:r>
      <w:r>
        <w:t>(например, информационные материалы, опубликованные на том или ином интер- нет-сайте). Информация, размещенная на странице в Интернете, является электронным ресурсом у</w:t>
      </w:r>
      <w:r>
        <w:t>даленного доступа. Описание электронных ресурсов локального и удаленного доступа регулируется ГОСТ 7.82 — 2001 «Библиографическая запись. Библиографическое описание электронных ресурсов». Вот выдержки из документа.</w:t>
      </w:r>
    </w:p>
    <w:p w:rsidR="006D5BBA" w:rsidRDefault="00CB6DD8">
      <w:pPr>
        <w:pStyle w:val="a3"/>
        <w:spacing w:before="102"/>
        <w:ind w:left="222" w:right="664" w:firstLine="719"/>
      </w:pPr>
      <w:r>
        <w:rPr>
          <w:i/>
        </w:rPr>
        <w:t xml:space="preserve">Электронная библиотека </w:t>
      </w:r>
      <w:r>
        <w:t>– это совокупность</w:t>
      </w:r>
      <w:r>
        <w:t xml:space="preserve"> локальных или электронных ресур- сов, объединенных единой идеологией структуризации и</w:t>
      </w:r>
      <w:r>
        <w:rPr>
          <w:spacing w:val="-1"/>
        </w:rPr>
        <w:t xml:space="preserve"> </w:t>
      </w:r>
      <w:r>
        <w:t>доступа.</w:t>
      </w:r>
    </w:p>
    <w:p w:rsidR="006D5BBA" w:rsidRDefault="00CB6DD8">
      <w:pPr>
        <w:spacing w:before="98"/>
        <w:ind w:left="222" w:right="696" w:firstLine="719"/>
        <w:rPr>
          <w:sz w:val="24"/>
        </w:rPr>
      </w:pPr>
      <w:r>
        <w:rPr>
          <w:i/>
          <w:sz w:val="24"/>
        </w:rPr>
        <w:t xml:space="preserve">Электронными образовательными ресурсами </w:t>
      </w:r>
      <w:r>
        <w:rPr>
          <w:sz w:val="24"/>
        </w:rPr>
        <w:t>называют учебные материалы, для воспроизведения которых используются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устройства.</w:t>
      </w:r>
    </w:p>
    <w:p w:rsidR="006D5BBA" w:rsidRDefault="00CB6DD8">
      <w:pPr>
        <w:pStyle w:val="a3"/>
        <w:ind w:left="222" w:right="750" w:firstLine="719"/>
        <w:jc w:val="both"/>
      </w:pPr>
      <w:r>
        <w:t xml:space="preserve">В самом общем случае к ЭОР </w:t>
      </w:r>
      <w:r>
        <w:t>относят учебные видеофильмы и звукозаписи, для воспроизведения которых достаточно бытового магнитофона или CD-плеера. Наиболее современные и эффективные для образования ЭОР воспроизводятся на компьютере.</w:t>
      </w:r>
    </w:p>
    <w:p w:rsidR="006D5BBA" w:rsidRDefault="006D5BBA">
      <w:pPr>
        <w:jc w:val="both"/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3"/>
        <w:spacing w:before="82"/>
        <w:ind w:left="222"/>
      </w:pPr>
      <w:r>
        <w:lastRenderedPageBreak/>
        <w:t>Именно на таких ресурсах мы сосред</w:t>
      </w:r>
      <w:r>
        <w:t>оточим свое внимание.</w:t>
      </w:r>
    </w:p>
    <w:p w:rsidR="006D5BBA" w:rsidRDefault="00CB6DD8">
      <w:pPr>
        <w:pStyle w:val="a3"/>
        <w:ind w:left="222" w:right="512" w:firstLine="719"/>
      </w:pPr>
      <w:r>
        <w:t>Иногда, чтобы выделить данное подмножество ЭОР, их называют цифровыми об- 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</w:t>
      </w:r>
      <w:r>
        <w:t>р- 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6D5BBA" w:rsidRDefault="006D5BBA">
      <w:p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rFonts w:ascii="Courier New"/>
          <w:b/>
          <w:sz w:val="20"/>
        </w:rPr>
      </w:pPr>
    </w:p>
    <w:p w:rsidR="006D5BBA" w:rsidRDefault="006D5BBA">
      <w:pPr>
        <w:pStyle w:val="a3"/>
        <w:rPr>
          <w:rFonts w:ascii="Courier New"/>
          <w:b/>
          <w:sz w:val="20"/>
        </w:rPr>
      </w:pPr>
    </w:p>
    <w:p w:rsidR="006D5BBA" w:rsidRDefault="006D5BBA">
      <w:pPr>
        <w:pStyle w:val="a3"/>
        <w:rPr>
          <w:rFonts w:ascii="Courier New"/>
          <w:b/>
          <w:sz w:val="20"/>
        </w:rPr>
      </w:pPr>
    </w:p>
    <w:p w:rsidR="006D5BBA" w:rsidRDefault="006D5BBA">
      <w:pPr>
        <w:pStyle w:val="a3"/>
        <w:rPr>
          <w:rFonts w:ascii="Courier New"/>
          <w:b/>
          <w:sz w:val="20"/>
        </w:rPr>
      </w:pPr>
    </w:p>
    <w:p w:rsidR="006D5BBA" w:rsidRDefault="006D5BBA">
      <w:pPr>
        <w:pStyle w:val="a3"/>
        <w:rPr>
          <w:rFonts w:ascii="Courier New"/>
          <w:b/>
          <w:sz w:val="20"/>
        </w:rPr>
      </w:pPr>
    </w:p>
    <w:p w:rsidR="006D5BBA" w:rsidRDefault="006D5BBA">
      <w:pPr>
        <w:pStyle w:val="a3"/>
        <w:spacing w:before="10"/>
        <w:rPr>
          <w:rFonts w:ascii="Courier New"/>
          <w:b/>
          <w:sz w:val="20"/>
        </w:rPr>
      </w:pPr>
    </w:p>
    <w:p w:rsidR="006D5BBA" w:rsidRDefault="00CB6DD8">
      <w:pPr>
        <w:spacing w:before="101"/>
        <w:ind w:left="223" w:right="411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ТЕОРЕТИЧЕСКИЕ ЗАДАНИЯ</w:t>
      </w:r>
      <w:bookmarkStart w:id="0" w:name="_GoBack"/>
      <w:bookmarkEnd w:id="0"/>
      <w:r>
        <w:rPr>
          <w:rFonts w:ascii="Courier New" w:hAnsi="Courier New"/>
          <w:b/>
          <w:sz w:val="24"/>
        </w:rPr>
        <w:t xml:space="preserve"> ДКР</w:t>
      </w:r>
    </w:p>
    <w:p w:rsidR="006D5BBA" w:rsidRDefault="006D5BBA">
      <w:pPr>
        <w:pStyle w:val="a3"/>
        <w:rPr>
          <w:rFonts w:ascii="Courier New"/>
          <w:b/>
          <w:sz w:val="26"/>
        </w:rPr>
      </w:pPr>
    </w:p>
    <w:p w:rsidR="006D5BBA" w:rsidRDefault="006D5BBA">
      <w:pPr>
        <w:pStyle w:val="a3"/>
        <w:spacing w:before="6"/>
        <w:rPr>
          <w:rFonts w:ascii="Courier New"/>
          <w:b/>
          <w:sz w:val="23"/>
        </w:rPr>
      </w:pPr>
    </w:p>
    <w:p w:rsidR="006D5BBA" w:rsidRDefault="00CB6DD8">
      <w:pPr>
        <w:pStyle w:val="a4"/>
        <w:numPr>
          <w:ilvl w:val="0"/>
          <w:numId w:val="5"/>
        </w:numPr>
        <w:tabs>
          <w:tab w:val="left" w:pos="512"/>
        </w:tabs>
        <w:spacing w:line="228" w:lineRule="auto"/>
        <w:ind w:right="530" w:firstLine="0"/>
        <w:jc w:val="both"/>
        <w:rPr>
          <w:sz w:val="20"/>
        </w:rPr>
      </w:pPr>
      <w:r>
        <w:rPr>
          <w:sz w:val="20"/>
        </w:rPr>
        <w:t>Истоки делопроизводства. Информация, управление, документ. Функции документа. Понятие юридиче- ской силы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80"/>
        </w:tabs>
        <w:spacing w:before="21" w:line="232" w:lineRule="auto"/>
        <w:ind w:right="402" w:firstLine="0"/>
        <w:jc w:val="both"/>
        <w:rPr>
          <w:sz w:val="20"/>
        </w:rPr>
      </w:pPr>
      <w:r>
        <w:rPr>
          <w:sz w:val="20"/>
        </w:rPr>
        <w:t>Законодательные и нормативно-методические акты, регламентирующие процессы ДОУ. Государствен- ные стандарты в области документоведения и архи</w:t>
      </w:r>
      <w:r>
        <w:rPr>
          <w:sz w:val="20"/>
        </w:rPr>
        <w:t>вного дела. Особенности Государственной системы до- кументационного обеспечения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12"/>
        </w:tabs>
        <w:spacing w:before="26" w:line="228" w:lineRule="auto"/>
        <w:ind w:right="407" w:firstLine="0"/>
        <w:jc w:val="both"/>
        <w:rPr>
          <w:sz w:val="20"/>
        </w:rPr>
      </w:pPr>
      <w:r>
        <w:rPr>
          <w:sz w:val="20"/>
        </w:rPr>
        <w:t>Роль ДОУ в деятельности предприятия (организации, учреждения) и в профессиональной деятельности юриста. Правила оформления реквизитов «Виза», «Отметка о заверении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>опии».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12"/>
        </w:tabs>
        <w:spacing w:before="19" w:line="235" w:lineRule="auto"/>
        <w:ind w:right="403" w:firstLine="0"/>
        <w:jc w:val="both"/>
        <w:rPr>
          <w:sz w:val="20"/>
        </w:rPr>
      </w:pPr>
      <w:r>
        <w:rPr>
          <w:sz w:val="20"/>
        </w:rPr>
        <w:t>Классификация документов по признакам: по видам деятельности, по наименованиям, по месту состав- ления, по степени сложности, по способу фиксации информации, по срокам исполнения, по происхожде- нию, по степени гласности, по юридической силе, по ста</w:t>
      </w:r>
      <w:r>
        <w:rPr>
          <w:sz w:val="20"/>
        </w:rPr>
        <w:t>диям создания, по срокам хранения, по степени обя- зательности, по степени</w:t>
      </w:r>
      <w:r>
        <w:rPr>
          <w:spacing w:val="2"/>
          <w:sz w:val="20"/>
        </w:rPr>
        <w:t xml:space="preserve"> </w:t>
      </w:r>
      <w:r>
        <w:rPr>
          <w:sz w:val="20"/>
        </w:rPr>
        <w:t>унификации.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78"/>
        </w:tabs>
        <w:spacing w:before="22" w:line="232" w:lineRule="auto"/>
        <w:ind w:right="407" w:firstLine="0"/>
        <w:jc w:val="both"/>
        <w:rPr>
          <w:sz w:val="20"/>
        </w:rPr>
      </w:pPr>
      <w:r>
        <w:rPr>
          <w:sz w:val="20"/>
        </w:rPr>
        <w:t xml:space="preserve">Понятие реквизита, формуляра-образца, бланка документа. Виды бланков, требования к бланкам доку- ментов. Реквизиты, применяемые для изготовления бланков. Обязательные и </w:t>
      </w:r>
      <w:r>
        <w:rPr>
          <w:sz w:val="20"/>
        </w:rPr>
        <w:t>дополнительные реквизиты (ГС</w:t>
      </w:r>
      <w:r>
        <w:rPr>
          <w:spacing w:val="-2"/>
          <w:sz w:val="20"/>
        </w:rPr>
        <w:t xml:space="preserve"> </w:t>
      </w:r>
      <w:r>
        <w:rPr>
          <w:sz w:val="20"/>
        </w:rPr>
        <w:t>ДОУ).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78"/>
        </w:tabs>
        <w:spacing w:before="26" w:line="228" w:lineRule="auto"/>
        <w:ind w:right="406" w:firstLine="0"/>
        <w:rPr>
          <w:sz w:val="20"/>
        </w:rPr>
      </w:pPr>
      <w:r>
        <w:rPr>
          <w:sz w:val="20"/>
        </w:rPr>
        <w:t>Междустрочный интервал. Общие требования к тексту документа. Формы представления текстов (тра- фарет, анкета,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таблица).</w:t>
      </w:r>
    </w:p>
    <w:p w:rsidR="006D5BBA" w:rsidRDefault="00CB6DD8">
      <w:pPr>
        <w:pStyle w:val="a4"/>
        <w:numPr>
          <w:ilvl w:val="0"/>
          <w:numId w:val="5"/>
        </w:numPr>
        <w:tabs>
          <w:tab w:val="left" w:pos="561"/>
        </w:tabs>
        <w:spacing w:before="21" w:line="232" w:lineRule="auto"/>
        <w:ind w:right="409" w:firstLine="0"/>
        <w:rPr>
          <w:sz w:val="20"/>
        </w:rPr>
      </w:pPr>
      <w:r>
        <w:rPr>
          <w:sz w:val="20"/>
        </w:rPr>
        <w:t xml:space="preserve">Правила оформления знаков четвертого ряда клавиатуры, арифметических знаков и действий, цифр. </w:t>
      </w:r>
      <w:r>
        <w:rPr>
          <w:rFonts w:ascii="Courier New" w:hAnsi="Courier New"/>
          <w:sz w:val="24"/>
        </w:rPr>
        <w:t>8.</w:t>
      </w:r>
      <w:r>
        <w:rPr>
          <w:sz w:val="20"/>
        </w:rPr>
        <w:t>Понят</w:t>
      </w:r>
      <w:r>
        <w:rPr>
          <w:sz w:val="20"/>
        </w:rPr>
        <w:t xml:space="preserve">ие информационно-справочных документов, их роль в процессе управления. Классификация </w:t>
      </w:r>
      <w:r>
        <w:rPr>
          <w:spacing w:val="2"/>
          <w:sz w:val="20"/>
        </w:rPr>
        <w:t xml:space="preserve">ин- </w:t>
      </w:r>
      <w:r>
        <w:rPr>
          <w:sz w:val="20"/>
        </w:rPr>
        <w:t>формационно-справочных документов, их особенности составления и</w:t>
      </w:r>
      <w:r>
        <w:rPr>
          <w:spacing w:val="-6"/>
          <w:sz w:val="20"/>
        </w:rPr>
        <w:t xml:space="preserve"> </w:t>
      </w:r>
      <w:r>
        <w:rPr>
          <w:sz w:val="20"/>
        </w:rPr>
        <w:t>оформления.</w:t>
      </w:r>
    </w:p>
    <w:p w:rsidR="006D5BBA" w:rsidRDefault="00CB6DD8">
      <w:pPr>
        <w:spacing w:before="20" w:line="235" w:lineRule="auto"/>
        <w:ind w:left="222" w:right="433"/>
        <w:rPr>
          <w:sz w:val="20"/>
        </w:rPr>
      </w:pPr>
      <w:r>
        <w:rPr>
          <w:rFonts w:ascii="Courier New" w:hAnsi="Courier New"/>
          <w:sz w:val="24"/>
        </w:rPr>
        <w:t>9.</w:t>
      </w:r>
      <w:r>
        <w:rPr>
          <w:sz w:val="20"/>
        </w:rPr>
        <w:t xml:space="preserve">Понятие, виды служебной (деловой) переписки. Особенности структуры служебных писем и справок. </w:t>
      </w:r>
      <w:r>
        <w:rPr>
          <w:rFonts w:ascii="Courier New" w:hAnsi="Courier New"/>
          <w:sz w:val="24"/>
        </w:rPr>
        <w:t>10.</w:t>
      </w:r>
      <w:r>
        <w:rPr>
          <w:sz w:val="20"/>
        </w:rPr>
        <w:t>Документирование деятельности коллегиальных органов управления. Реквизиты и построение (струк- тура) протокола. Полная и краткая формы протокола. Выписка из пр</w:t>
      </w:r>
      <w:r>
        <w:rPr>
          <w:sz w:val="20"/>
        </w:rPr>
        <w:t>отокола.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719"/>
        </w:tabs>
        <w:spacing w:before="17" w:line="235" w:lineRule="auto"/>
        <w:ind w:right="405" w:firstLine="0"/>
        <w:jc w:val="both"/>
        <w:rPr>
          <w:sz w:val="20"/>
        </w:rPr>
      </w:pPr>
      <w:r>
        <w:rPr>
          <w:sz w:val="20"/>
        </w:rPr>
        <w:t xml:space="preserve">Понятие распорядительных документов, их роль в процессе управления. Виды распорядительных </w:t>
      </w:r>
      <w:r>
        <w:rPr>
          <w:spacing w:val="2"/>
          <w:sz w:val="20"/>
        </w:rPr>
        <w:t xml:space="preserve">до- </w:t>
      </w:r>
      <w:r>
        <w:rPr>
          <w:sz w:val="20"/>
        </w:rPr>
        <w:t>кументов. Стадии подготовки распорядительных документов, издаваемых коллегиально и на основе едино- началия. Реквизиты и требования к тексту распорядительного документа. Выписка из приказа, ее особенно- сти оформления. Правила оформления реквизита «Гриф</w:t>
      </w:r>
      <w:r>
        <w:rPr>
          <w:spacing w:val="5"/>
          <w:sz w:val="20"/>
        </w:rPr>
        <w:t xml:space="preserve"> </w:t>
      </w:r>
      <w:r>
        <w:rPr>
          <w:sz w:val="20"/>
        </w:rPr>
        <w:t>со</w:t>
      </w:r>
      <w:r>
        <w:rPr>
          <w:sz w:val="20"/>
        </w:rPr>
        <w:t>гласования».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8" w:line="235" w:lineRule="auto"/>
        <w:ind w:right="407" w:firstLine="0"/>
        <w:jc w:val="both"/>
        <w:rPr>
          <w:sz w:val="20"/>
        </w:rPr>
      </w:pPr>
      <w:r>
        <w:rPr>
          <w:sz w:val="20"/>
        </w:rPr>
        <w:t>Понятие организационно-правовых документов, их роль в процессе управления. Состав организацион- но-правовых документов. Понятие, значение, порядок утверждения устава. Содержание текста устава. По- нятие, виды инструкций. Должностная инструкция</w:t>
      </w:r>
      <w:r>
        <w:rPr>
          <w:sz w:val="20"/>
        </w:rPr>
        <w:t>, понятие, значение, содержание, структура. Правила оформления реквизита «Гриф</w:t>
      </w:r>
      <w:r>
        <w:rPr>
          <w:spacing w:val="4"/>
          <w:sz w:val="20"/>
        </w:rPr>
        <w:t xml:space="preserve"> </w:t>
      </w:r>
      <w:r>
        <w:rPr>
          <w:sz w:val="20"/>
        </w:rPr>
        <w:t>утверждения».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6" w:line="228" w:lineRule="auto"/>
        <w:ind w:right="408" w:firstLine="0"/>
        <w:jc w:val="both"/>
        <w:rPr>
          <w:sz w:val="20"/>
        </w:rPr>
      </w:pPr>
      <w:r>
        <w:rPr>
          <w:sz w:val="20"/>
        </w:rPr>
        <w:t>Особенности оформление первичных учетных документов по трудовым отношениям. Требования к составлению и оформлению заявлений, приказов по личному составу (составить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структуру).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5" w:line="265" w:lineRule="exact"/>
        <w:ind w:left="655" w:hanging="434"/>
        <w:jc w:val="both"/>
        <w:rPr>
          <w:sz w:val="20"/>
        </w:rPr>
      </w:pPr>
      <w:r>
        <w:rPr>
          <w:sz w:val="20"/>
        </w:rPr>
        <w:t>Структура, содержание и особенности оформления трудового договора. Особенности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оформления</w:t>
      </w:r>
    </w:p>
    <w:p w:rsidR="006D5BBA" w:rsidRDefault="00CB6DD8">
      <w:pPr>
        <w:ind w:left="222" w:right="402"/>
        <w:rPr>
          <w:sz w:val="20"/>
        </w:rPr>
      </w:pPr>
      <w:r>
        <w:rPr>
          <w:sz w:val="20"/>
        </w:rPr>
        <w:t>«реквизита 10» в договорах ГПХ (об оказании услуг, подряда). Приведите пример оформления заголовочной части одного из договоров с соблюдением правил расп</w:t>
      </w:r>
      <w:r>
        <w:rPr>
          <w:sz w:val="20"/>
        </w:rPr>
        <w:t>оложения реквизитов.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743"/>
        </w:tabs>
        <w:spacing w:before="17" w:line="228" w:lineRule="auto"/>
        <w:ind w:right="416" w:firstLine="0"/>
        <w:rPr>
          <w:sz w:val="20"/>
        </w:rPr>
      </w:pPr>
      <w:r>
        <w:rPr>
          <w:sz w:val="20"/>
        </w:rPr>
        <w:t>Назначение, порядок ведения и учета трудовых книжек. Внесение изменений в трудовую книжку. Дубликат трудовой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книжки.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3" w:line="230" w:lineRule="auto"/>
        <w:ind w:right="408" w:firstLine="0"/>
        <w:rPr>
          <w:sz w:val="20"/>
        </w:rPr>
      </w:pPr>
      <w:r>
        <w:rPr>
          <w:sz w:val="20"/>
        </w:rPr>
        <w:t>Понятие, назначение и порядок заполнения личных карточек формы Т-2. Состав, порядок оформления, хранения и выдачи личн</w:t>
      </w:r>
      <w:r>
        <w:rPr>
          <w:sz w:val="20"/>
        </w:rPr>
        <w:t>ых</w:t>
      </w:r>
      <w:r>
        <w:rPr>
          <w:spacing w:val="1"/>
          <w:sz w:val="20"/>
        </w:rPr>
        <w:t xml:space="preserve"> </w:t>
      </w:r>
      <w:r>
        <w:rPr>
          <w:sz w:val="20"/>
        </w:rPr>
        <w:t>дел.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0" w:line="230" w:lineRule="auto"/>
        <w:ind w:right="407" w:firstLine="0"/>
        <w:rPr>
          <w:sz w:val="20"/>
        </w:rPr>
      </w:pPr>
      <w:r>
        <w:rPr>
          <w:sz w:val="20"/>
        </w:rPr>
        <w:t>Правила оформления оснований, приложений, подстрочных примечаний, ссылок, библиографических сведений.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0" w:line="230" w:lineRule="auto"/>
        <w:ind w:right="409" w:firstLine="0"/>
        <w:rPr>
          <w:sz w:val="20"/>
        </w:rPr>
      </w:pPr>
      <w:r>
        <w:rPr>
          <w:sz w:val="20"/>
        </w:rPr>
        <w:t>Бездокументное обслуживание. Деловые и личностные качества юристов. Культура речи и деловое общение.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4" w:line="228" w:lineRule="auto"/>
        <w:ind w:right="406" w:firstLine="0"/>
        <w:rPr>
          <w:sz w:val="20"/>
        </w:rPr>
      </w:pPr>
      <w:r>
        <w:rPr>
          <w:sz w:val="20"/>
        </w:rPr>
        <w:t>Понятие претензии. Требования к реквизитам и содержанию претензионного письма и ответа на пре- тензию. Требования к составлению и оформлению искового заявления в Арбитражный</w:t>
      </w:r>
      <w:r>
        <w:rPr>
          <w:spacing w:val="-6"/>
          <w:sz w:val="20"/>
        </w:rPr>
        <w:t xml:space="preserve"> </w:t>
      </w:r>
      <w:r>
        <w:rPr>
          <w:sz w:val="20"/>
        </w:rPr>
        <w:t>суд.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638" w:firstLine="0"/>
        <w:rPr>
          <w:sz w:val="20"/>
        </w:rPr>
      </w:pPr>
      <w:r>
        <w:rPr>
          <w:sz w:val="20"/>
        </w:rPr>
        <w:t>Организация и ее формы работы с документами. Группы документов. Схема рациона</w:t>
      </w:r>
      <w:r>
        <w:rPr>
          <w:sz w:val="20"/>
        </w:rPr>
        <w:t>льной организа- ции документооборота 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предприятии.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407" w:firstLine="0"/>
        <w:rPr>
          <w:sz w:val="20"/>
        </w:rPr>
      </w:pPr>
      <w:r>
        <w:rPr>
          <w:sz w:val="20"/>
        </w:rPr>
        <w:t>Порядок работы с входящими, исходящими и внутренними документами. Правила оформления рекви- зитов «Отметка о поступлении», «Резолюция». Требования к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6D5BBA" w:rsidRDefault="006D5BBA">
      <w:pPr>
        <w:spacing w:line="228" w:lineRule="auto"/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746"/>
        </w:tabs>
        <w:spacing w:before="107" w:line="228" w:lineRule="auto"/>
        <w:ind w:right="407" w:firstLine="0"/>
        <w:rPr>
          <w:sz w:val="20"/>
        </w:rPr>
      </w:pPr>
      <w:r>
        <w:rPr>
          <w:sz w:val="20"/>
        </w:rPr>
        <w:lastRenderedPageBreak/>
        <w:t xml:space="preserve">Регистрация </w:t>
      </w:r>
      <w:r>
        <w:rPr>
          <w:sz w:val="20"/>
        </w:rPr>
        <w:t>и индексация документов. Порядок ведения журналов регистрации. Перечень нереги- стрируемых документов. Электронная регистрация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документов.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406" w:firstLine="0"/>
        <w:rPr>
          <w:sz w:val="20"/>
        </w:rPr>
      </w:pPr>
      <w:r>
        <w:rPr>
          <w:sz w:val="20"/>
        </w:rPr>
        <w:t>Понятие и виды письменных обращений граждан. Делопроизводство по письменным и устным обра- щениям граждан.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3" w:line="230" w:lineRule="auto"/>
        <w:ind w:right="417" w:firstLine="0"/>
        <w:rPr>
          <w:sz w:val="20"/>
        </w:rPr>
      </w:pPr>
      <w:r>
        <w:rPr>
          <w:sz w:val="20"/>
        </w:rPr>
        <w:t>Понятие и цели формирования дел. Требования к формированию дел. Особенности систематизации различных групп документов. Порядок организации оперативного хранения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0" w:line="230" w:lineRule="auto"/>
        <w:ind w:right="405" w:firstLine="0"/>
        <w:rPr>
          <w:sz w:val="20"/>
        </w:rPr>
      </w:pPr>
      <w:r>
        <w:rPr>
          <w:sz w:val="20"/>
        </w:rPr>
        <w:t>Понятие, назначение и виды номенклатур дел. Требования к составлению номенклатуры дел. Офо</w:t>
      </w:r>
      <w:r>
        <w:rPr>
          <w:sz w:val="20"/>
        </w:rPr>
        <w:t>рм- ление и структура номенклатуры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дел.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9" w:line="230" w:lineRule="auto"/>
        <w:ind w:right="416" w:firstLine="0"/>
        <w:rPr>
          <w:sz w:val="20"/>
        </w:rPr>
      </w:pPr>
      <w:r>
        <w:rPr>
          <w:sz w:val="20"/>
        </w:rPr>
        <w:t>Понятие экспертизы ценности документов. Состав и порядок работы экспертной комиссии. Порядок установления сроков хранения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406" w:firstLine="0"/>
        <w:rPr>
          <w:sz w:val="20"/>
        </w:rPr>
      </w:pPr>
      <w:r>
        <w:rPr>
          <w:sz w:val="20"/>
        </w:rPr>
        <w:t>Задачи архивной службы на предприятии. Подготовка дел к архивному хранению. Выдача</w:t>
      </w:r>
      <w:r>
        <w:rPr>
          <w:sz w:val="20"/>
        </w:rPr>
        <w:t xml:space="preserve"> архивных справок, копий и выписок. Электронный архив и электронная подпись - плюсы и</w:t>
      </w:r>
      <w:r>
        <w:rPr>
          <w:spacing w:val="-6"/>
          <w:sz w:val="20"/>
        </w:rPr>
        <w:t xml:space="preserve"> </w:t>
      </w:r>
      <w:r>
        <w:rPr>
          <w:sz w:val="20"/>
        </w:rPr>
        <w:t>минусы.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4" w:line="228" w:lineRule="auto"/>
        <w:ind w:right="407" w:firstLine="0"/>
        <w:rPr>
          <w:sz w:val="20"/>
        </w:rPr>
      </w:pPr>
      <w:r>
        <w:rPr>
          <w:sz w:val="20"/>
        </w:rPr>
        <w:t>Оформление описей и актов о выделении документов к уничтожению. Понятие дел. Значение и требо- вания к оформлению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дел.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404" w:firstLine="0"/>
        <w:rPr>
          <w:sz w:val="20"/>
        </w:rPr>
      </w:pPr>
      <w:r>
        <w:rPr>
          <w:sz w:val="20"/>
        </w:rPr>
        <w:t>Язык и стиль деловой документации: общая ха</w:t>
      </w:r>
      <w:r>
        <w:rPr>
          <w:sz w:val="20"/>
        </w:rPr>
        <w:t>рактеристика стиля официальной документации. Струк- турные ошибки. Употребление иностранных слов. Плеоназмы. Слова-паронимы в</w:t>
      </w:r>
      <w:r>
        <w:rPr>
          <w:spacing w:val="-4"/>
          <w:sz w:val="20"/>
        </w:rPr>
        <w:t xml:space="preserve"> </w:t>
      </w:r>
      <w:r>
        <w:rPr>
          <w:sz w:val="20"/>
        </w:rPr>
        <w:t>ОРД.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25" w:line="228" w:lineRule="auto"/>
        <w:ind w:right="408" w:firstLine="0"/>
        <w:rPr>
          <w:sz w:val="20"/>
        </w:rPr>
      </w:pPr>
      <w:r>
        <w:rPr>
          <w:sz w:val="20"/>
        </w:rPr>
        <w:t>Техническое обеспечение современного офиса. Механизация и автоматизация работы с документами (ГС</w:t>
      </w:r>
      <w:r>
        <w:rPr>
          <w:spacing w:val="-2"/>
          <w:sz w:val="20"/>
        </w:rPr>
        <w:t xml:space="preserve"> </w:t>
      </w:r>
      <w:r>
        <w:rPr>
          <w:sz w:val="20"/>
        </w:rPr>
        <w:t>ДОУ).</w:t>
      </w:r>
    </w:p>
    <w:p w:rsidR="006D5BBA" w:rsidRDefault="006D5BBA">
      <w:pPr>
        <w:pStyle w:val="a3"/>
        <w:spacing w:before="3"/>
      </w:pPr>
    </w:p>
    <w:p w:rsidR="006D5BBA" w:rsidRDefault="00CB6DD8">
      <w:pPr>
        <w:pStyle w:val="3"/>
        <w:spacing w:before="1"/>
        <w:ind w:right="411"/>
        <w:rPr>
          <w:rFonts w:ascii="Courier New" w:hAnsi="Courier New"/>
        </w:rPr>
      </w:pPr>
      <w:r>
        <w:rPr>
          <w:rFonts w:ascii="Courier New" w:hAnsi="Courier New"/>
        </w:rPr>
        <w:t>ПРАКТИЧЕСКИЕ ЗАДАНИЯ ДКР</w:t>
      </w:r>
    </w:p>
    <w:p w:rsidR="006D5BBA" w:rsidRDefault="006D5BBA">
      <w:pPr>
        <w:pStyle w:val="a3"/>
        <w:spacing w:before="6"/>
        <w:rPr>
          <w:rFonts w:ascii="Courier New"/>
          <w:b/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" w:line="228" w:lineRule="auto"/>
        <w:ind w:right="410" w:firstLine="0"/>
        <w:rPr>
          <w:sz w:val="20"/>
        </w:rPr>
      </w:pPr>
      <w:r>
        <w:rPr>
          <w:sz w:val="20"/>
        </w:rPr>
        <w:t>Организационная структура ОАО «Апатит» предусматривает формирование подразделений в составе следующих штатных единиц и штатной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численности:</w:t>
      </w:r>
    </w:p>
    <w:p w:rsidR="006D5BBA" w:rsidRDefault="00CB6DD8">
      <w:pPr>
        <w:spacing w:before="1"/>
        <w:ind w:left="222" w:right="433"/>
        <w:rPr>
          <w:sz w:val="20"/>
        </w:rPr>
      </w:pPr>
      <w:r>
        <w:rPr>
          <w:sz w:val="20"/>
        </w:rPr>
        <w:t>дирекция (директор, заместитель директора по производству, заместитель директора по коммерции, юрисконсульт, секретарь);</w:t>
      </w:r>
    </w:p>
    <w:p w:rsidR="006D5BBA" w:rsidRDefault="00CB6DD8">
      <w:pPr>
        <w:spacing w:before="1" w:line="229" w:lineRule="exact"/>
        <w:ind w:left="222"/>
        <w:rPr>
          <w:sz w:val="20"/>
        </w:rPr>
      </w:pPr>
      <w:r>
        <w:rPr>
          <w:sz w:val="20"/>
        </w:rPr>
        <w:t>бухгалтерия (главный бухгалтер, 2 бухгалтера);</w:t>
      </w:r>
    </w:p>
    <w:p w:rsidR="006D5BBA" w:rsidRDefault="00CB6DD8">
      <w:pPr>
        <w:ind w:left="222" w:right="2347"/>
        <w:rPr>
          <w:sz w:val="20"/>
        </w:rPr>
      </w:pPr>
      <w:r>
        <w:rPr>
          <w:sz w:val="20"/>
        </w:rPr>
        <w:t>производственный цех (начальник цеха, 2 мастера, 20 рабочих, заведующий складом); коммер</w:t>
      </w:r>
      <w:r>
        <w:rPr>
          <w:sz w:val="20"/>
        </w:rPr>
        <w:t>ческий отдел (менеджер, 2 торговых представителя).</w:t>
      </w:r>
    </w:p>
    <w:p w:rsidR="006D5BBA" w:rsidRDefault="006D5BBA">
      <w:pPr>
        <w:pStyle w:val="a3"/>
        <w:spacing w:before="5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Составьте структуру штатной численности, штатное расписание ОАО «Апатит», используя унифицирован- ную форму № Т-3.</w:t>
      </w:r>
    </w:p>
    <w:p w:rsidR="006D5BBA" w:rsidRDefault="006D5BBA">
      <w:pPr>
        <w:pStyle w:val="a3"/>
        <w:spacing w:before="7"/>
        <w:rPr>
          <w:sz w:val="21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706"/>
        </w:tabs>
        <w:spacing w:line="230" w:lineRule="auto"/>
        <w:ind w:right="402" w:firstLine="50"/>
        <w:rPr>
          <w:sz w:val="20"/>
        </w:rPr>
      </w:pPr>
      <w:r>
        <w:rPr>
          <w:sz w:val="20"/>
        </w:rPr>
        <w:t>В структуре ОАО «Мурманская энергосбытовая компания» служба ДОУ выделена в каче</w:t>
      </w:r>
      <w:r>
        <w:rPr>
          <w:sz w:val="20"/>
        </w:rPr>
        <w:t>стве самосто- ятельного подразделения.</w:t>
      </w:r>
    </w:p>
    <w:p w:rsidR="006D5BBA" w:rsidRDefault="006D5BBA">
      <w:pPr>
        <w:pStyle w:val="a3"/>
        <w:spacing w:before="3"/>
        <w:rPr>
          <w:sz w:val="20"/>
        </w:rPr>
      </w:pPr>
    </w:p>
    <w:p w:rsidR="006D5BBA" w:rsidRDefault="00CB6DD8">
      <w:pPr>
        <w:spacing w:before="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Составьте и оформите положение о службе ДОУ компании.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ind w:left="655" w:hanging="434"/>
        <w:jc w:val="both"/>
        <w:rPr>
          <w:sz w:val="20"/>
        </w:rPr>
      </w:pPr>
      <w:r>
        <w:rPr>
          <w:sz w:val="20"/>
        </w:rPr>
        <w:t>В штатный состав Типографии «Заполярный труд» включена 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юрисконсульта.</w:t>
      </w:r>
    </w:p>
    <w:p w:rsidR="006D5BBA" w:rsidRDefault="00CB6DD8">
      <w:pPr>
        <w:spacing w:before="22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Изучите тарифно-квалификационную характеристику юрисконсульта.</w:t>
      </w:r>
    </w:p>
    <w:p w:rsidR="006D5BBA" w:rsidRDefault="00CB6DD8">
      <w:pPr>
        <w:ind w:left="222"/>
        <w:rPr>
          <w:sz w:val="20"/>
        </w:rPr>
      </w:pPr>
      <w:r>
        <w:rPr>
          <w:sz w:val="20"/>
        </w:rPr>
        <w:t>Составьте и оформите должностную инструкцию юрисконсульта Типографии «Заполярный труд».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line="237" w:lineRule="auto"/>
        <w:ind w:right="402" w:firstLine="0"/>
        <w:jc w:val="both"/>
        <w:rPr>
          <w:sz w:val="20"/>
        </w:rPr>
      </w:pPr>
      <w:r>
        <w:rPr>
          <w:sz w:val="20"/>
        </w:rPr>
        <w:t>Для рациональной организации документооборота и своевременного отражения данных в бухгалтер- ском учете приказом директора предприятия должен быть утвержден график док</w:t>
      </w:r>
      <w:r>
        <w:rPr>
          <w:sz w:val="20"/>
        </w:rPr>
        <w:t>ументооборота. Приказ предусматривает также доведение до исполнителей выписки из графика (ответственный - секретарь); обя- занность сотрудников подразделений и служб - представлять документы, относящиеся к сфере их деятель- ности, по графику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документооборо</w:t>
      </w:r>
      <w:r>
        <w:rPr>
          <w:sz w:val="20"/>
        </w:rPr>
        <w:t>та.</w:t>
      </w:r>
    </w:p>
    <w:p w:rsidR="006D5BBA" w:rsidRDefault="00CB6DD8">
      <w:pPr>
        <w:spacing w:line="228" w:lineRule="exact"/>
        <w:ind w:left="222"/>
        <w:jc w:val="both"/>
        <w:rPr>
          <w:sz w:val="20"/>
        </w:rPr>
      </w:pPr>
      <w:r>
        <w:rPr>
          <w:sz w:val="20"/>
        </w:rPr>
        <w:t>Контроль выполнения графика документооборота осуществляет главный бухгалтер.</w:t>
      </w:r>
    </w:p>
    <w:p w:rsidR="006D5BBA" w:rsidRDefault="006D5BBA">
      <w:pPr>
        <w:pStyle w:val="a3"/>
        <w:spacing w:before="6"/>
        <w:rPr>
          <w:sz w:val="20"/>
        </w:rPr>
      </w:pPr>
    </w:p>
    <w:p w:rsidR="006D5BBA" w:rsidRDefault="00CB6DD8">
      <w:pPr>
        <w:spacing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7" w:lineRule="exact"/>
        <w:ind w:left="222"/>
        <w:rPr>
          <w:sz w:val="20"/>
        </w:rPr>
      </w:pPr>
      <w:r>
        <w:rPr>
          <w:sz w:val="20"/>
        </w:rPr>
        <w:t>В роли секретаря подготовьте проект приказа.</w:t>
      </w:r>
    </w:p>
    <w:p w:rsidR="006D5BBA" w:rsidRDefault="00CB6DD8">
      <w:pPr>
        <w:ind w:left="222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8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" w:line="232" w:lineRule="auto"/>
        <w:ind w:right="407" w:firstLine="0"/>
        <w:jc w:val="both"/>
        <w:rPr>
          <w:sz w:val="20"/>
        </w:rPr>
      </w:pPr>
      <w:r>
        <w:rPr>
          <w:sz w:val="20"/>
        </w:rPr>
        <w:t xml:space="preserve">Ваше предприятие планирует переход на новые компьютерные программы. С </w:t>
      </w:r>
      <w:r>
        <w:rPr>
          <w:sz w:val="20"/>
        </w:rPr>
        <w:t>этой целью необходимо разработать план-график установки нового программного обеспечения (ответственный - инженер- программист) и организовать обучение сотрудников работе с новыми компьютерными программами</w:t>
      </w:r>
      <w:r>
        <w:rPr>
          <w:spacing w:val="35"/>
          <w:sz w:val="20"/>
        </w:rPr>
        <w:t xml:space="preserve"> </w:t>
      </w:r>
      <w:r>
        <w:rPr>
          <w:sz w:val="20"/>
        </w:rPr>
        <w:t>(ответ-</w:t>
      </w:r>
    </w:p>
    <w:p w:rsidR="006D5BBA" w:rsidRDefault="006D5BBA">
      <w:pPr>
        <w:spacing w:line="232" w:lineRule="auto"/>
        <w:jc w:val="both"/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spacing w:before="83"/>
        <w:ind w:left="222"/>
        <w:rPr>
          <w:sz w:val="20"/>
        </w:rPr>
      </w:pPr>
      <w:r>
        <w:rPr>
          <w:sz w:val="20"/>
        </w:rPr>
        <w:lastRenderedPageBreak/>
        <w:t>ственный - менеджер по кадрам).</w:t>
      </w:r>
    </w:p>
    <w:p w:rsidR="006D5BBA" w:rsidRDefault="006D5BBA">
      <w:pPr>
        <w:pStyle w:val="a3"/>
        <w:spacing w:before="6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108"/>
        <w:rPr>
          <w:sz w:val="20"/>
        </w:rPr>
      </w:pPr>
      <w:r>
        <w:rPr>
          <w:sz w:val="20"/>
        </w:rPr>
        <w:t>В роли специалиста по кадрам подготовьте проект распоряжения. Недостающие реквизиты определите самостоятельно.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Зарегистрируйте распоряжение в соответствующем журнале регистрации.</w:t>
      </w: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6" w:line="235" w:lineRule="auto"/>
        <w:ind w:right="406" w:firstLine="0"/>
        <w:jc w:val="both"/>
        <w:rPr>
          <w:sz w:val="20"/>
        </w:rPr>
      </w:pPr>
      <w:r>
        <w:rPr>
          <w:sz w:val="20"/>
        </w:rPr>
        <w:t>Во исполнение решения собрания пайщиков районного потребительского союза п. Ревда совет потре- бительского союза постановил расширить сферу услуг общественного питания, выделять кредиты пайщи- кам на приобретение коров и молодняка, открыть магазины в отдал</w:t>
      </w:r>
      <w:r>
        <w:rPr>
          <w:sz w:val="20"/>
        </w:rPr>
        <w:t xml:space="preserve">енных селах района, организовать </w:t>
      </w:r>
      <w:r>
        <w:rPr>
          <w:spacing w:val="2"/>
          <w:sz w:val="20"/>
        </w:rPr>
        <w:t xml:space="preserve">заго- </w:t>
      </w:r>
      <w:r>
        <w:rPr>
          <w:sz w:val="20"/>
        </w:rPr>
        <w:t>товку лекарственного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сырья.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574"/>
        <w:rPr>
          <w:sz w:val="20"/>
        </w:rPr>
      </w:pPr>
      <w:r>
        <w:rPr>
          <w:sz w:val="20"/>
        </w:rPr>
        <w:t>Подготовьте постановление совета потребительского союза. Недостающие реквизиты определите самостоятельно.</w:t>
      </w:r>
    </w:p>
    <w:p w:rsidR="006D5BBA" w:rsidRDefault="006D5BBA">
      <w:pPr>
        <w:pStyle w:val="a3"/>
        <w:spacing w:before="10"/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line="235" w:lineRule="auto"/>
        <w:ind w:right="409" w:firstLine="0"/>
        <w:jc w:val="both"/>
        <w:rPr>
          <w:sz w:val="20"/>
        </w:rPr>
      </w:pPr>
      <w:r>
        <w:rPr>
          <w:sz w:val="20"/>
        </w:rPr>
        <w:t>Вашей фирме предстоит участие в межрегиональной выставке «Кредит. Инвест</w:t>
      </w:r>
      <w:r>
        <w:rPr>
          <w:sz w:val="20"/>
        </w:rPr>
        <w:t>иции. Страхование». На совете директоров было принято решение назначить ответственным представителем на выставке руководи- теля отдела кредитования. Этим же решением ему дано поручение подготовить план выставочного стенда и материалы для размещения на стен</w:t>
      </w:r>
      <w:r>
        <w:rPr>
          <w:sz w:val="20"/>
        </w:rPr>
        <w:t>де и в каталоге</w:t>
      </w:r>
      <w:r>
        <w:rPr>
          <w:spacing w:val="-2"/>
          <w:sz w:val="20"/>
        </w:rPr>
        <w:t xml:space="preserve"> </w:t>
      </w:r>
      <w:r>
        <w:rPr>
          <w:sz w:val="20"/>
        </w:rPr>
        <w:t>выставки.</w:t>
      </w:r>
    </w:p>
    <w:p w:rsidR="006D5BBA" w:rsidRDefault="006D5BBA">
      <w:pPr>
        <w:pStyle w:val="a3"/>
        <w:spacing w:before="9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5137"/>
        <w:rPr>
          <w:sz w:val="20"/>
        </w:rPr>
      </w:pPr>
      <w:r>
        <w:rPr>
          <w:sz w:val="20"/>
        </w:rPr>
        <w:t>Подготовьте проект решения совета директоров. Недостающие реквизиты определите самостоятельно.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line="235" w:lineRule="auto"/>
        <w:ind w:right="402" w:firstLine="0"/>
        <w:jc w:val="both"/>
        <w:rPr>
          <w:sz w:val="20"/>
        </w:rPr>
      </w:pPr>
      <w:r>
        <w:rPr>
          <w:sz w:val="20"/>
        </w:rPr>
        <w:t>Для дополнительной комплектации кадров потребительского союза руководством принято решение внести изменения в штатное расписание, включив должности менеджера по закупкам, заведующего загото- вительным пунктом, водителя-экспедитора. Планируется также провес</w:t>
      </w:r>
      <w:r>
        <w:rPr>
          <w:sz w:val="20"/>
        </w:rPr>
        <w:t>ти набор сотрудников на данные ва- кансии на конкурсной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before="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В роли специалиста кадровой службы подготовьте проект постановления, отражающий решения, принятые советом потребительского союза.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6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line="232" w:lineRule="auto"/>
        <w:ind w:right="406" w:firstLine="0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z w:val="20"/>
        </w:rPr>
        <w:t xml:space="preserve">роли специалиста юридического отдела составьте информационно-рекламное письмо в целях ин- формирования потенциальных клиентов и деловых партнеров об основных направлениях деятельности </w:t>
      </w:r>
      <w:r>
        <w:rPr>
          <w:spacing w:val="3"/>
          <w:sz w:val="20"/>
        </w:rPr>
        <w:t xml:space="preserve">Ва- </w:t>
      </w:r>
      <w:r>
        <w:rPr>
          <w:sz w:val="20"/>
        </w:rPr>
        <w:t>шей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6D5BBA" w:rsidRDefault="006D5BBA">
      <w:pPr>
        <w:pStyle w:val="a3"/>
        <w:spacing w:before="8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Заинтересовать своей продукцией или услуг</w:t>
      </w:r>
      <w:r>
        <w:rPr>
          <w:sz w:val="20"/>
        </w:rPr>
        <w:t>ами, показать преимущества сотрудничества с Вашей организа- цией. Недостающие реквизиты определите самостоятельно.</w:t>
      </w:r>
    </w:p>
    <w:p w:rsidR="006D5BBA" w:rsidRDefault="006D5BBA">
      <w:pPr>
        <w:pStyle w:val="a3"/>
        <w:spacing w:before="6"/>
        <w:rPr>
          <w:sz w:val="25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before="1" w:line="232" w:lineRule="auto"/>
        <w:ind w:right="405" w:firstLine="0"/>
        <w:jc w:val="both"/>
        <w:rPr>
          <w:sz w:val="20"/>
        </w:rPr>
      </w:pPr>
      <w:r>
        <w:rPr>
          <w:sz w:val="20"/>
        </w:rPr>
        <w:t>В адрес Вашей организации поступило письмо из Детско-юношеского центра «Ровесник» (д. 10, ул. Комсомольская, г. Кандалакша) с просьбой оказа</w:t>
      </w:r>
      <w:r>
        <w:rPr>
          <w:sz w:val="20"/>
        </w:rPr>
        <w:t xml:space="preserve">ть содействие в организации спортивного праздника. </w:t>
      </w:r>
      <w:r>
        <w:rPr>
          <w:spacing w:val="2"/>
          <w:sz w:val="20"/>
        </w:rPr>
        <w:t xml:space="preserve">Руко- </w:t>
      </w:r>
      <w:r>
        <w:rPr>
          <w:sz w:val="20"/>
        </w:rPr>
        <w:t>водством Вашей организации принято положительное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решение.</w:t>
      </w:r>
    </w:p>
    <w:p w:rsidR="006D5BBA" w:rsidRDefault="006D5BBA">
      <w:pPr>
        <w:pStyle w:val="a3"/>
        <w:spacing w:before="5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2347"/>
        <w:rPr>
          <w:sz w:val="20"/>
        </w:rPr>
      </w:pPr>
      <w:r>
        <w:rPr>
          <w:sz w:val="20"/>
        </w:rPr>
        <w:t>Зарегистрируйте поступившее письмо в соответствующем журнале регистрации. Подготовьте ответное письмо в адрес ДЮЦ.</w:t>
      </w:r>
    </w:p>
    <w:p w:rsidR="006D5BBA" w:rsidRDefault="00CB6DD8">
      <w:pPr>
        <w:ind w:left="222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rPr>
          <w:sz w:val="26"/>
        </w:rPr>
      </w:pPr>
    </w:p>
    <w:p w:rsidR="006D5BBA" w:rsidRDefault="00CB6DD8">
      <w:pPr>
        <w:pStyle w:val="a4"/>
        <w:numPr>
          <w:ilvl w:val="0"/>
          <w:numId w:val="4"/>
        </w:numPr>
        <w:tabs>
          <w:tab w:val="left" w:pos="656"/>
        </w:tabs>
        <w:spacing w:line="228" w:lineRule="auto"/>
        <w:ind w:right="409" w:firstLine="0"/>
        <w:jc w:val="both"/>
        <w:rPr>
          <w:sz w:val="20"/>
        </w:rPr>
      </w:pPr>
      <w:r>
        <w:rPr>
          <w:sz w:val="20"/>
        </w:rPr>
        <w:t>Вам, как секретарю Первомайского районного потребительского общества г. Мурманска, поручена работа с корреспонденцией. На данный момент требуют решения две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ситуации.</w:t>
      </w:r>
    </w:p>
    <w:p w:rsidR="006D5BBA" w:rsidRDefault="00CB6DD8">
      <w:pPr>
        <w:pStyle w:val="a4"/>
        <w:numPr>
          <w:ilvl w:val="0"/>
          <w:numId w:val="3"/>
        </w:numPr>
        <w:tabs>
          <w:tab w:val="left" w:pos="433"/>
        </w:tabs>
        <w:spacing w:before="2"/>
        <w:ind w:right="407" w:firstLine="0"/>
        <w:jc w:val="both"/>
        <w:rPr>
          <w:sz w:val="20"/>
        </w:rPr>
      </w:pPr>
      <w:r>
        <w:rPr>
          <w:sz w:val="20"/>
        </w:rPr>
        <w:t>Областной потребительский союз (д.14, ул</w:t>
      </w:r>
      <w:r>
        <w:rPr>
          <w:sz w:val="20"/>
        </w:rPr>
        <w:t>. Самойловой, г. Мурманск) в поступившем письме информи- рует о проведении курсов повышения квалификации продавцов магазинов; необходимо подтвердить уча- стие.</w:t>
      </w:r>
    </w:p>
    <w:p w:rsidR="006D5BBA" w:rsidRDefault="00CB6DD8">
      <w:pPr>
        <w:pStyle w:val="a4"/>
        <w:numPr>
          <w:ilvl w:val="0"/>
          <w:numId w:val="3"/>
        </w:numPr>
        <w:tabs>
          <w:tab w:val="left" w:pos="472"/>
        </w:tabs>
        <w:ind w:right="406" w:firstLine="0"/>
        <w:jc w:val="both"/>
        <w:rPr>
          <w:sz w:val="20"/>
        </w:rPr>
      </w:pPr>
      <w:r>
        <w:rPr>
          <w:sz w:val="20"/>
        </w:rPr>
        <w:t>Ваша организация произвела отгрузку товара по договору поставки № 49 от 20 января 2015  г. Покуп</w:t>
      </w:r>
      <w:r>
        <w:rPr>
          <w:sz w:val="20"/>
        </w:rPr>
        <w:t>атель - ООО «Балтсервис», г. Мурманск, ул. Домостроительная, д.</w:t>
      </w:r>
      <w:r>
        <w:rPr>
          <w:spacing w:val="7"/>
          <w:sz w:val="20"/>
        </w:rPr>
        <w:t xml:space="preserve"> </w:t>
      </w:r>
      <w:r>
        <w:rPr>
          <w:sz w:val="20"/>
        </w:rPr>
        <w:t>8</w:t>
      </w:r>
    </w:p>
    <w:p w:rsidR="006D5BBA" w:rsidRDefault="006D5BBA">
      <w:pPr>
        <w:pStyle w:val="a3"/>
        <w:spacing w:before="4"/>
        <w:rPr>
          <w:sz w:val="20"/>
        </w:rPr>
      </w:pPr>
    </w:p>
    <w:p w:rsidR="006D5BBA" w:rsidRDefault="00CB6DD8">
      <w:pPr>
        <w:spacing w:before="1"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7" w:lineRule="exact"/>
        <w:ind w:left="222"/>
        <w:rPr>
          <w:sz w:val="20"/>
        </w:rPr>
      </w:pPr>
      <w:r>
        <w:rPr>
          <w:sz w:val="20"/>
        </w:rPr>
        <w:t>Составьте ответную телефонограмму о направлении на курсы продавцов А.В. Петровой, О.П. Беловой,</w:t>
      </w:r>
    </w:p>
    <w:p w:rsidR="006D5BBA" w:rsidRDefault="006D5BBA">
      <w:pPr>
        <w:spacing w:line="227" w:lineRule="exact"/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spacing w:before="83"/>
        <w:ind w:left="222"/>
        <w:rPr>
          <w:sz w:val="20"/>
        </w:rPr>
      </w:pPr>
      <w:r>
        <w:rPr>
          <w:sz w:val="20"/>
        </w:rPr>
        <w:lastRenderedPageBreak/>
        <w:t>К.Д. Архиповой.</w:t>
      </w:r>
    </w:p>
    <w:p w:rsidR="006D5BBA" w:rsidRDefault="00CB6DD8">
      <w:pPr>
        <w:spacing w:before="1"/>
        <w:ind w:left="222" w:right="3420"/>
        <w:rPr>
          <w:sz w:val="20"/>
        </w:rPr>
      </w:pPr>
      <w:r>
        <w:rPr>
          <w:sz w:val="20"/>
        </w:rPr>
        <w:t>Составьте и оформите отгрузочную телеграмму в адрес покупателя. Недостающие реквизиты определите самостоятельно.</w:t>
      </w:r>
    </w:p>
    <w:p w:rsidR="006D5BBA" w:rsidRDefault="006D5BBA">
      <w:pPr>
        <w:pStyle w:val="a3"/>
        <w:rPr>
          <w:sz w:val="22"/>
        </w:rPr>
      </w:pPr>
    </w:p>
    <w:p w:rsidR="006D5BBA" w:rsidRDefault="006D5BBA">
      <w:pPr>
        <w:pStyle w:val="a3"/>
        <w:spacing w:before="9"/>
        <w:rPr>
          <w:sz w:val="26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"/>
        <w:rPr>
          <w:sz w:val="20"/>
        </w:rPr>
      </w:pPr>
      <w:r>
        <w:rPr>
          <w:sz w:val="20"/>
        </w:rPr>
        <w:t>Вы занимаете должность заведующего архивом ФГУП</w:t>
      </w:r>
      <w:r>
        <w:rPr>
          <w:spacing w:val="3"/>
          <w:sz w:val="20"/>
        </w:rPr>
        <w:t xml:space="preserve"> </w:t>
      </w:r>
      <w:r>
        <w:rPr>
          <w:sz w:val="20"/>
        </w:rPr>
        <w:t>«Водоканал».</w:t>
      </w:r>
    </w:p>
    <w:p w:rsidR="006D5BBA" w:rsidRDefault="00CB6DD8">
      <w:pPr>
        <w:spacing w:before="22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Подготовьте сведения о годовом объеме документооборота на предприятии.</w:t>
      </w:r>
    </w:p>
    <w:p w:rsidR="006D5BBA" w:rsidRDefault="00CB6DD8">
      <w:pPr>
        <w:ind w:left="222" w:right="403"/>
        <w:jc w:val="both"/>
        <w:rPr>
          <w:sz w:val="20"/>
        </w:rPr>
      </w:pPr>
      <w:r>
        <w:rPr>
          <w:sz w:val="20"/>
        </w:rPr>
        <w:t>Подготовьте докладную записку в адрес генерального директора с просьбой о приобретении современного оборудования, шкафов и стеллажей для архивной службы. В настоящее время условия хранения документов не соответствуют необходимым требованиям, что затрудняет</w:t>
      </w:r>
      <w:r>
        <w:rPr>
          <w:sz w:val="20"/>
        </w:rPr>
        <w:t xml:space="preserve"> поиск документов и может привести к необра- тимой порче и утрате части документов архива.</w:t>
      </w:r>
    </w:p>
    <w:p w:rsidR="006D5BBA" w:rsidRDefault="00CB6DD8">
      <w:pPr>
        <w:spacing w:line="229" w:lineRule="exact"/>
        <w:ind w:left="222"/>
        <w:jc w:val="both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7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" w:line="228" w:lineRule="auto"/>
        <w:ind w:left="222" w:right="406" w:firstLine="0"/>
        <w:jc w:val="both"/>
        <w:rPr>
          <w:sz w:val="20"/>
        </w:rPr>
      </w:pPr>
      <w:r>
        <w:rPr>
          <w:sz w:val="20"/>
        </w:rPr>
        <w:t>Председатель районного потребительского союза поручил Вам подготовить справку о приеме граждан во втором квартале т</w:t>
      </w:r>
      <w:r>
        <w:rPr>
          <w:sz w:val="20"/>
        </w:rPr>
        <w:t>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В роли специалиста подготовьте необходимый документ.</w:t>
      </w:r>
    </w:p>
    <w:p w:rsidR="006D5BBA" w:rsidRDefault="00CB6DD8">
      <w:pPr>
        <w:ind w:left="222" w:right="403"/>
        <w:jc w:val="both"/>
        <w:rPr>
          <w:sz w:val="20"/>
        </w:rPr>
      </w:pPr>
      <w:r>
        <w:rPr>
          <w:i/>
          <w:sz w:val="20"/>
        </w:rPr>
        <w:t xml:space="preserve">А.А. </w:t>
      </w:r>
      <w:r>
        <w:rPr>
          <w:sz w:val="20"/>
        </w:rPr>
        <w:t>В роли секретаря составьте полный протокол заседания инвентаризационной комиссии ЗАО «Инстру- ментальный завод», на котором были подведены итоги работы комиссии в течение год</w:t>
      </w:r>
      <w:r>
        <w:rPr>
          <w:sz w:val="20"/>
        </w:rPr>
        <w:t>а, и рассматривался вопрос об утверждении плана работы на следующий год. С отчетом о работе выступил председатель комис- сии.</w:t>
      </w:r>
    </w:p>
    <w:p w:rsidR="006D5BBA" w:rsidRDefault="00CB6DD8">
      <w:pPr>
        <w:ind w:left="222" w:right="404"/>
        <w:jc w:val="both"/>
        <w:rPr>
          <w:sz w:val="20"/>
        </w:rPr>
      </w:pPr>
      <w:r>
        <w:rPr>
          <w:sz w:val="20"/>
        </w:rPr>
        <w:t>В обсуждении вопроса приняли участие бухгалтер К.Н. Смирнова и заведующий складом готовой продук- ции А.В. Петров. Было принято ре</w:t>
      </w:r>
      <w:r>
        <w:rPr>
          <w:sz w:val="20"/>
        </w:rPr>
        <w:t>шение признать работу комиссии удовлетворительной.</w:t>
      </w:r>
    </w:p>
    <w:p w:rsidR="006D5BBA" w:rsidRDefault="00CB6DD8">
      <w:pPr>
        <w:spacing w:before="1"/>
        <w:ind w:left="222" w:right="418"/>
        <w:jc w:val="both"/>
        <w:rPr>
          <w:sz w:val="20"/>
        </w:rPr>
      </w:pPr>
      <w:r>
        <w:rPr>
          <w:sz w:val="20"/>
        </w:rPr>
        <w:t>По второму вопросу выступила секретарь комиссии, которая ознакомила присутствующих с проектом плана работы на следующий год. План был утвержден.</w:t>
      </w:r>
    </w:p>
    <w:p w:rsidR="006D5BBA" w:rsidRDefault="00CB6DD8">
      <w:pPr>
        <w:spacing w:line="228" w:lineRule="exact"/>
        <w:ind w:left="222"/>
        <w:jc w:val="both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2"/>
        <w:rPr>
          <w:sz w:val="21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5" w:lineRule="exact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03"/>
        <w:jc w:val="both"/>
        <w:rPr>
          <w:sz w:val="20"/>
        </w:rPr>
      </w:pPr>
      <w:r>
        <w:rPr>
          <w:sz w:val="20"/>
        </w:rPr>
        <w:t>В роли секретаря составьте выписку из протокола заседания инвентаризационной комиссии ЗАО «Инстру- ментальный завод», на котором были подведены итоги работы комиссии в течение года, и рассматривался вопрос об утверждении плана работы на следующий год. С от</w:t>
      </w:r>
      <w:r>
        <w:rPr>
          <w:sz w:val="20"/>
        </w:rPr>
        <w:t>четом о работе выступил председатель комис- сии. В обсуждении вопроса приняли участие бухгалтер К.Н. Смирнова и 0заведующий складом готовой продукции А.В. Петров. Было решение признать работу комиссии удовлетворительной.</w:t>
      </w:r>
    </w:p>
    <w:p w:rsidR="006D5BBA" w:rsidRDefault="00CB6DD8">
      <w:pPr>
        <w:ind w:left="222" w:right="418"/>
        <w:jc w:val="both"/>
        <w:rPr>
          <w:sz w:val="20"/>
        </w:rPr>
      </w:pPr>
      <w:r>
        <w:rPr>
          <w:sz w:val="20"/>
        </w:rPr>
        <w:t>По второму вопросу выступила секрет</w:t>
      </w:r>
      <w:r>
        <w:rPr>
          <w:sz w:val="20"/>
        </w:rPr>
        <w:t>арь комиссии, которая ознакомила присутствующих с проектом плана работы на следующий год. План был утвержден.</w:t>
      </w:r>
    </w:p>
    <w:p w:rsidR="006D5BBA" w:rsidRDefault="00CB6DD8">
      <w:pPr>
        <w:ind w:left="222"/>
        <w:jc w:val="both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8"/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5" w:lineRule="exact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12"/>
        <w:jc w:val="both"/>
        <w:rPr>
          <w:sz w:val="20"/>
        </w:rPr>
      </w:pPr>
      <w:r>
        <w:rPr>
          <w:sz w:val="20"/>
        </w:rPr>
        <w:t>Составьте краткий протокол собрания пайщиков Верхнетуломского районного потребительског</w:t>
      </w:r>
      <w:r>
        <w:rPr>
          <w:sz w:val="20"/>
        </w:rPr>
        <w:t>о союза, на котором обсуждался вопрос об открытии «Магазина XXI века».</w:t>
      </w:r>
    </w:p>
    <w:p w:rsidR="006D5BBA" w:rsidRDefault="00CB6DD8">
      <w:pPr>
        <w:ind w:left="222" w:right="403"/>
        <w:jc w:val="both"/>
        <w:rPr>
          <w:sz w:val="20"/>
        </w:rPr>
      </w:pPr>
      <w:r>
        <w:rPr>
          <w:sz w:val="20"/>
        </w:rPr>
        <w:t>С докладом выступил председатель Совета союза А.А. Васильев. В результате было принято решение пору- чить председателю Совета союза А.А. Васильеву организовать проведение проектно-сметн</w:t>
      </w:r>
      <w:r>
        <w:rPr>
          <w:sz w:val="20"/>
        </w:rPr>
        <w:t>ых работ по пе- реоборудованию здания магазина.</w:t>
      </w:r>
    </w:p>
    <w:p w:rsidR="006D5BBA" w:rsidRDefault="00CB6DD8">
      <w:pPr>
        <w:spacing w:line="229" w:lineRule="exact"/>
        <w:ind w:left="222"/>
        <w:jc w:val="both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6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28" w:lineRule="auto"/>
        <w:ind w:left="222" w:right="406" w:firstLine="0"/>
        <w:jc w:val="both"/>
        <w:rPr>
          <w:sz w:val="20"/>
        </w:rPr>
      </w:pPr>
      <w:r>
        <w:rPr>
          <w:sz w:val="20"/>
        </w:rPr>
        <w:t>В соответствии с распоряжением руководителя организации на период ремонта помещения секрета- риата компьютерная и копировально-множительная техника передаются в отдел управления</w:t>
      </w:r>
      <w:r>
        <w:rPr>
          <w:spacing w:val="-30"/>
          <w:sz w:val="20"/>
        </w:rPr>
        <w:t xml:space="preserve"> </w:t>
      </w:r>
      <w:r>
        <w:rPr>
          <w:sz w:val="20"/>
        </w:rPr>
        <w:t>персоналом.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Оформите акт приема-передачи оборудования. Недостающие р</w:t>
      </w:r>
      <w:r>
        <w:rPr>
          <w:sz w:val="20"/>
        </w:rPr>
        <w:t>еквизиты определите самостоятельно.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736"/>
        </w:tabs>
        <w:spacing w:line="237" w:lineRule="auto"/>
        <w:ind w:left="222" w:right="405" w:firstLine="0"/>
        <w:jc w:val="both"/>
        <w:rPr>
          <w:sz w:val="20"/>
        </w:rPr>
      </w:pPr>
      <w:r>
        <w:rPr>
          <w:sz w:val="20"/>
        </w:rPr>
        <w:t xml:space="preserve">ООО Рыболовная компания «Бриз» завершила переход на централизацию расчетов с рабочими и служащими. Это дало возможность высвобождения 4 бухгалтеров подразделений и позволило обеспечить эффективный контроль расходования </w:t>
      </w:r>
      <w:r>
        <w:rPr>
          <w:sz w:val="20"/>
        </w:rPr>
        <w:t>фонда заработной платы. На основании представления главного бух- галтера генеральный директор принял решение о поощрении работников бухгалтерии и вычислительного центра, обеспечивших эффективное решение данной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задачи.</w:t>
      </w:r>
    </w:p>
    <w:p w:rsidR="006D5BBA" w:rsidRDefault="006D5BBA">
      <w:pPr>
        <w:spacing w:line="237" w:lineRule="auto"/>
        <w:jc w:val="both"/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spacing w:before="88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lastRenderedPageBreak/>
        <w:t>Задание:</w:t>
      </w:r>
    </w:p>
    <w:p w:rsidR="006D5BBA" w:rsidRDefault="00CB6DD8">
      <w:pPr>
        <w:ind w:left="222" w:right="528"/>
        <w:rPr>
          <w:sz w:val="20"/>
        </w:rPr>
      </w:pPr>
      <w:r>
        <w:rPr>
          <w:sz w:val="20"/>
        </w:rPr>
        <w:t>В роли специалиста кадровой службы подготовьте приказ о поощрении унифицированной формы № Т-11а. Недостающие реквизиты определите самостоятельно.</w:t>
      </w:r>
    </w:p>
    <w:p w:rsidR="006D5BBA" w:rsidRDefault="006D5BBA">
      <w:pPr>
        <w:pStyle w:val="a3"/>
        <w:rPr>
          <w:sz w:val="22"/>
        </w:rPr>
      </w:pPr>
    </w:p>
    <w:p w:rsidR="006D5BBA" w:rsidRDefault="006D5BBA">
      <w:pPr>
        <w:pStyle w:val="a3"/>
        <w:spacing w:before="8"/>
        <w:rPr>
          <w:sz w:val="26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rPr>
          <w:sz w:val="20"/>
        </w:rPr>
      </w:pPr>
      <w:r>
        <w:rPr>
          <w:sz w:val="20"/>
        </w:rPr>
        <w:t>На должность юрисконсульта ГОУТП «ТЭКОС» на конкурсной основе принят новый</w:t>
      </w:r>
      <w:r>
        <w:rPr>
          <w:spacing w:val="-8"/>
          <w:sz w:val="20"/>
        </w:rPr>
        <w:t xml:space="preserve"> </w:t>
      </w:r>
      <w:r>
        <w:rPr>
          <w:sz w:val="20"/>
        </w:rPr>
        <w:t>сотрудник.</w:t>
      </w:r>
    </w:p>
    <w:p w:rsidR="006D5BBA" w:rsidRDefault="00CB6DD8">
      <w:pPr>
        <w:spacing w:before="22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2583"/>
        <w:rPr>
          <w:sz w:val="20"/>
        </w:rPr>
      </w:pPr>
      <w:r>
        <w:rPr>
          <w:sz w:val="20"/>
        </w:rPr>
        <w:t>В роли специалиста кадровой службы подготовьте трудовой договор с работником. Недостающие реквизиты определите самостоятельно.</w:t>
      </w:r>
    </w:p>
    <w:p w:rsidR="006D5BBA" w:rsidRDefault="006D5BBA">
      <w:pPr>
        <w:pStyle w:val="a3"/>
        <w:spacing w:before="6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30" w:lineRule="auto"/>
        <w:ind w:left="222" w:right="410" w:firstLine="0"/>
        <w:rPr>
          <w:sz w:val="20"/>
        </w:rPr>
      </w:pPr>
      <w:r>
        <w:rPr>
          <w:sz w:val="20"/>
        </w:rPr>
        <w:t>На должность бухгалтера МУП «Тепловые сети» принят молодой специалист. Работодателем заключен с работником 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договор.</w:t>
      </w:r>
    </w:p>
    <w:p w:rsidR="006D5BBA" w:rsidRDefault="006D5BBA">
      <w:pPr>
        <w:pStyle w:val="a3"/>
        <w:spacing w:before="4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</w:t>
      </w:r>
      <w:r>
        <w:rPr>
          <w:b/>
          <w:i/>
          <w:sz w:val="20"/>
        </w:rPr>
        <w:t>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Подготовьте приказ о приеме на работу унифицированной формы № Т-1.</w:t>
      </w:r>
    </w:p>
    <w:p w:rsidR="006D5BBA" w:rsidRDefault="00CB6DD8">
      <w:pPr>
        <w:ind w:left="222" w:right="722"/>
        <w:rPr>
          <w:sz w:val="20"/>
        </w:rPr>
      </w:pPr>
      <w:r>
        <w:rPr>
          <w:sz w:val="20"/>
        </w:rPr>
        <w:t>Оформите трудовую книжку нового работника (сведения о работнике и сведения о работе). Зарегистрируйте трудовую книжку в книге учета движения трудовых книжек и вкладышей.</w:t>
      </w:r>
    </w:p>
    <w:p w:rsidR="006D5BBA" w:rsidRDefault="006D5BBA">
      <w:pPr>
        <w:pStyle w:val="a3"/>
        <w:spacing w:before="3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"/>
        <w:rPr>
          <w:sz w:val="20"/>
        </w:rPr>
      </w:pPr>
      <w:r>
        <w:rPr>
          <w:sz w:val="20"/>
        </w:rPr>
        <w:t xml:space="preserve">Социальный </w:t>
      </w:r>
      <w:r>
        <w:rPr>
          <w:sz w:val="20"/>
        </w:rPr>
        <w:t>работник оформил заявление об увольнении по собственному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желанию.</w:t>
      </w:r>
    </w:p>
    <w:p w:rsidR="006D5BBA" w:rsidRDefault="00CB6DD8">
      <w:pPr>
        <w:spacing w:before="22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7" w:lineRule="exact"/>
        <w:ind w:left="222"/>
        <w:rPr>
          <w:sz w:val="20"/>
        </w:rPr>
      </w:pPr>
      <w:r>
        <w:rPr>
          <w:sz w:val="20"/>
        </w:rPr>
        <w:t>Подготовьте приказ о прекращении действия трудового договора с работником унифицированной формы №</w:t>
      </w:r>
    </w:p>
    <w:p w:rsidR="006D5BBA" w:rsidRDefault="00CB6DD8">
      <w:pPr>
        <w:spacing w:line="252" w:lineRule="exact"/>
        <w:ind w:left="222"/>
      </w:pPr>
      <w:r>
        <w:t>Т-8.</w:t>
      </w:r>
    </w:p>
    <w:p w:rsidR="006D5BBA" w:rsidRDefault="00CB6DD8">
      <w:pPr>
        <w:spacing w:before="1"/>
        <w:ind w:left="222"/>
        <w:rPr>
          <w:sz w:val="20"/>
        </w:rPr>
      </w:pPr>
      <w:r>
        <w:rPr>
          <w:sz w:val="20"/>
        </w:rPr>
        <w:t>Внесите в трудовую книжку запись об увольнении по собственному желанию.</w:t>
      </w:r>
    </w:p>
    <w:p w:rsidR="006D5BBA" w:rsidRDefault="006D5BBA">
      <w:pPr>
        <w:pStyle w:val="a3"/>
        <w:rPr>
          <w:sz w:val="26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28" w:lineRule="auto"/>
        <w:ind w:left="222" w:right="407" w:firstLine="0"/>
        <w:rPr>
          <w:sz w:val="20"/>
        </w:rPr>
      </w:pPr>
      <w:r>
        <w:rPr>
          <w:sz w:val="20"/>
        </w:rPr>
        <w:t>На должность заведующего заготовительным пунктом магазина № 5 АО «Мурманоблснаб» принят но- вый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сотрудник.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7" w:lineRule="exact"/>
        <w:ind w:left="222"/>
        <w:rPr>
          <w:sz w:val="20"/>
        </w:rPr>
      </w:pPr>
      <w:r>
        <w:rPr>
          <w:sz w:val="20"/>
        </w:rPr>
        <w:t>Составьте договор о полной индивидуальной материальной ответственности.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5" w:lineRule="exact"/>
        <w:jc w:val="both"/>
        <w:rPr>
          <w:sz w:val="20"/>
        </w:rPr>
      </w:pPr>
      <w:r>
        <w:rPr>
          <w:sz w:val="20"/>
        </w:rPr>
        <w:t>Вы являетесь специалистом отдела управления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персоналом.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Менеджер п</w:t>
      </w:r>
      <w:r>
        <w:rPr>
          <w:sz w:val="20"/>
        </w:rPr>
        <w:t>о продажам Вашей организации обучается заочно в высшем учебном заведении. Ему необходи- ма справка с места работы для представления в учебное заведение.</w:t>
      </w:r>
    </w:p>
    <w:p w:rsidR="006D5BBA" w:rsidRDefault="00CB6DD8">
      <w:pPr>
        <w:ind w:left="222"/>
        <w:rPr>
          <w:sz w:val="20"/>
        </w:rPr>
      </w:pPr>
      <w:r>
        <w:rPr>
          <w:sz w:val="20"/>
        </w:rPr>
        <w:t>Старший экономист обратился с просьбой о выдаче характеристики для поступления в аспирантуру.</w:t>
      </w:r>
    </w:p>
    <w:p w:rsidR="006D5BBA" w:rsidRDefault="006D5BBA">
      <w:pPr>
        <w:pStyle w:val="a3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5108"/>
        <w:rPr>
          <w:sz w:val="20"/>
        </w:rPr>
      </w:pPr>
      <w:r>
        <w:rPr>
          <w:sz w:val="20"/>
        </w:rPr>
        <w:t>Оформите справку с места работы для менеджера. Подготовьте характеристику на старшего экономиста. Недостающие реквизиты определите самостоятельно.</w:t>
      </w:r>
    </w:p>
    <w:p w:rsidR="006D5BBA" w:rsidRDefault="006D5BBA">
      <w:pPr>
        <w:pStyle w:val="a3"/>
        <w:spacing w:before="4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" w:line="232" w:lineRule="auto"/>
        <w:ind w:left="222" w:right="403" w:firstLine="0"/>
        <w:jc w:val="both"/>
        <w:rPr>
          <w:sz w:val="20"/>
        </w:rPr>
      </w:pPr>
      <w:r>
        <w:rPr>
          <w:sz w:val="20"/>
        </w:rPr>
        <w:t>Руководством ООО ТД «Хлебопек» принято решение о заключении договора поставки муки хлебопе- карной. Поставщ</w:t>
      </w:r>
      <w:r>
        <w:rPr>
          <w:sz w:val="20"/>
        </w:rPr>
        <w:t>ик – ОАО «Оренбургский хлебозавод». Поставка будет осуществляться равными партиями ежемесячно.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before="1"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7" w:lineRule="exact"/>
        <w:ind w:left="222"/>
        <w:rPr>
          <w:sz w:val="20"/>
        </w:rPr>
      </w:pPr>
      <w:r>
        <w:rPr>
          <w:sz w:val="20"/>
        </w:rPr>
        <w:t>Подготовьте проект договора поставки.</w:t>
      </w:r>
    </w:p>
    <w:p w:rsidR="006D5BBA" w:rsidRDefault="00CB6DD8">
      <w:pPr>
        <w:spacing w:line="229" w:lineRule="exact"/>
        <w:ind w:left="222"/>
        <w:rPr>
          <w:sz w:val="20"/>
        </w:rPr>
      </w:pPr>
      <w:r>
        <w:rPr>
          <w:sz w:val="20"/>
        </w:rPr>
        <w:t>Недостающие реквизиты определите самостоятельно.</w:t>
      </w:r>
    </w:p>
    <w:p w:rsidR="006D5BBA" w:rsidRDefault="006D5BBA">
      <w:pPr>
        <w:pStyle w:val="a3"/>
        <w:spacing w:before="2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6" w:lineRule="exact"/>
        <w:jc w:val="both"/>
        <w:rPr>
          <w:sz w:val="20"/>
        </w:rPr>
      </w:pPr>
      <w:r>
        <w:rPr>
          <w:sz w:val="20"/>
        </w:rPr>
        <w:t>Согласно договору поставки, заключенному между Вашими организациями, в период поставки</w:t>
      </w:r>
      <w:r>
        <w:rPr>
          <w:spacing w:val="27"/>
          <w:sz w:val="20"/>
        </w:rPr>
        <w:t xml:space="preserve"> </w:t>
      </w:r>
      <w:r>
        <w:rPr>
          <w:sz w:val="20"/>
        </w:rPr>
        <w:t>МУСП</w:t>
      </w:r>
    </w:p>
    <w:p w:rsidR="006D5BBA" w:rsidRDefault="00CB6DD8">
      <w:pPr>
        <w:ind w:left="222" w:right="402"/>
        <w:jc w:val="both"/>
        <w:rPr>
          <w:sz w:val="20"/>
        </w:rPr>
      </w:pPr>
      <w:r>
        <w:rPr>
          <w:sz w:val="20"/>
        </w:rPr>
        <w:t>«Ковдорский агрокомплекс» должно было поставить товар на сумму 640 тыс. руб. Фактически товар по- ставлен на сумму 560 тыс. руб., что подтверждается товаро-транспор</w:t>
      </w:r>
      <w:r>
        <w:rPr>
          <w:sz w:val="20"/>
        </w:rPr>
        <w:t>тной накладной и актами приемки. Продукция Вами полностью оплачена. В соответствии с договором штраф за недопоставку составляет 20 % от суммы недопоставленного товара.</w:t>
      </w:r>
    </w:p>
    <w:p w:rsidR="006D5BBA" w:rsidRDefault="006D5BBA">
      <w:pPr>
        <w:pStyle w:val="a3"/>
        <w:spacing w:before="10"/>
        <w:rPr>
          <w:sz w:val="19"/>
        </w:rPr>
      </w:pPr>
    </w:p>
    <w:p w:rsidR="006D5BBA" w:rsidRDefault="00CB6DD8">
      <w:pPr>
        <w:spacing w:before="1"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3420"/>
        <w:rPr>
          <w:sz w:val="20"/>
        </w:rPr>
      </w:pPr>
      <w:r>
        <w:rPr>
          <w:sz w:val="20"/>
        </w:rPr>
        <w:t xml:space="preserve">Составьте письмо-претензию в адрес МУСП «Ковдорский агрокомплекс» Недостающие </w:t>
      </w:r>
      <w:r>
        <w:rPr>
          <w:sz w:val="20"/>
        </w:rPr>
        <w:t>реквизиты определите самостоятельно.</w:t>
      </w:r>
    </w:p>
    <w:p w:rsidR="006D5BBA" w:rsidRDefault="006D5BBA">
      <w:pPr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03" w:line="232" w:lineRule="auto"/>
        <w:ind w:left="222" w:right="407" w:firstLine="0"/>
        <w:jc w:val="both"/>
        <w:rPr>
          <w:sz w:val="20"/>
        </w:rPr>
      </w:pPr>
      <w:r>
        <w:rPr>
          <w:sz w:val="20"/>
        </w:rPr>
        <w:lastRenderedPageBreak/>
        <w:t xml:space="preserve">Нашей организацией получена претензия от ООО Фирмы «Обувь» в отношении качества поставленно- го Вами оборудования. Руководство Вашей организации согласилось с требованиями покупателя и приняло решение </w:t>
      </w:r>
      <w:r>
        <w:rPr>
          <w:sz w:val="20"/>
        </w:rPr>
        <w:t>о переводе 110 тыс. руб. на счет ООО Фирмы</w:t>
      </w:r>
      <w:r>
        <w:rPr>
          <w:spacing w:val="4"/>
          <w:sz w:val="20"/>
        </w:rPr>
        <w:t xml:space="preserve"> </w:t>
      </w:r>
      <w:r>
        <w:rPr>
          <w:sz w:val="20"/>
        </w:rPr>
        <w:t>«Обувь».</w:t>
      </w:r>
    </w:p>
    <w:p w:rsidR="006D5BBA" w:rsidRDefault="006D5BBA">
      <w:pPr>
        <w:pStyle w:val="a3"/>
        <w:rPr>
          <w:sz w:val="22"/>
        </w:rPr>
      </w:pPr>
    </w:p>
    <w:p w:rsidR="006D5BBA" w:rsidRDefault="006D5BBA">
      <w:pPr>
        <w:pStyle w:val="a3"/>
        <w:spacing w:before="8"/>
        <w:rPr>
          <w:sz w:val="18"/>
        </w:rPr>
      </w:pPr>
    </w:p>
    <w:p w:rsidR="006D5BBA" w:rsidRDefault="00CB6DD8">
      <w:pPr>
        <w:spacing w:before="1"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1298"/>
        <w:rPr>
          <w:sz w:val="20"/>
        </w:rPr>
      </w:pPr>
      <w:r>
        <w:rPr>
          <w:sz w:val="20"/>
        </w:rPr>
        <w:t>Составьте ответ на претензию. Зарегистрируйте письмо в соответствующем журнале регистрации. Недостающие реквизиты определите самостоятельно.</w:t>
      </w:r>
    </w:p>
    <w:p w:rsidR="006D5BBA" w:rsidRDefault="006D5BBA">
      <w:pPr>
        <w:pStyle w:val="a3"/>
        <w:spacing w:before="10"/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5" w:lineRule="exact"/>
        <w:jc w:val="both"/>
        <w:rPr>
          <w:sz w:val="20"/>
        </w:rPr>
      </w:pPr>
      <w:r>
        <w:rPr>
          <w:sz w:val="20"/>
        </w:rPr>
        <w:t>Согласно договору поставки, заключенному между Вашими организациями, в период 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магазин</w:t>
      </w:r>
    </w:p>
    <w:p w:rsidR="006D5BBA" w:rsidRDefault="00CB6DD8">
      <w:pPr>
        <w:ind w:left="222" w:right="407"/>
        <w:jc w:val="both"/>
        <w:rPr>
          <w:sz w:val="20"/>
        </w:rPr>
      </w:pPr>
      <w:r>
        <w:rPr>
          <w:sz w:val="20"/>
        </w:rPr>
        <w:t>«Жасмин» должно было поставить товар на сумму 640 тысяч рублей. Фактически товар поставлен на сумму 560 тысяч рублей, что подтверждается товаро-транспортной накл</w:t>
      </w:r>
      <w:r>
        <w:rPr>
          <w:sz w:val="20"/>
        </w:rPr>
        <w:t>адной и актами приемки. Продукция Вами полностью оплачена. В соответствии с договором штраф за недопоставку составляет 20 % от суммы недопо- ставленного товара. Ваша претензия об уплате штрафа поставщиком отклонена в связи с неправильным оформлением; отказ</w:t>
      </w:r>
      <w:r>
        <w:rPr>
          <w:sz w:val="20"/>
        </w:rPr>
        <w:t xml:space="preserve"> Вы считаете необоснованным.</w:t>
      </w:r>
    </w:p>
    <w:p w:rsidR="006D5BBA" w:rsidRDefault="006D5BBA">
      <w:pPr>
        <w:pStyle w:val="a3"/>
        <w:spacing w:before="10"/>
        <w:rPr>
          <w:sz w:val="19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Подготовьте исковое заявление в Арбитражный суд о взыскании с магазина «Жасмин» штрафа за недопо- ставку товара.</w:t>
      </w:r>
    </w:p>
    <w:p w:rsidR="006D5BBA" w:rsidRDefault="006D5BBA">
      <w:pPr>
        <w:pStyle w:val="a3"/>
        <w:spacing w:before="1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65" w:lineRule="exact"/>
        <w:jc w:val="both"/>
        <w:rPr>
          <w:sz w:val="20"/>
        </w:rPr>
      </w:pP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5"/>
          <w:sz w:val="20"/>
        </w:rPr>
        <w:t xml:space="preserve"> </w:t>
      </w:r>
      <w:r>
        <w:rPr>
          <w:sz w:val="20"/>
        </w:rPr>
        <w:t>дня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секретариат</w:t>
      </w:r>
      <w:r>
        <w:rPr>
          <w:spacing w:val="14"/>
          <w:sz w:val="20"/>
        </w:rPr>
        <w:t xml:space="preserve"> </w:t>
      </w:r>
      <w:r>
        <w:rPr>
          <w:sz w:val="20"/>
        </w:rPr>
        <w:t>Вашей</w:t>
      </w:r>
      <w:r>
        <w:rPr>
          <w:spacing w:val="1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6"/>
          <w:sz w:val="20"/>
        </w:rPr>
        <w:t xml:space="preserve"> </w:t>
      </w:r>
      <w:r>
        <w:rPr>
          <w:sz w:val="20"/>
        </w:rPr>
        <w:t>поступили</w:t>
      </w:r>
      <w:r>
        <w:rPr>
          <w:spacing w:val="1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5"/>
          <w:sz w:val="20"/>
        </w:rPr>
        <w:t xml:space="preserve"> </w:t>
      </w:r>
      <w:r>
        <w:rPr>
          <w:sz w:val="20"/>
        </w:rPr>
        <w:t>документы:</w:t>
      </w:r>
      <w:r>
        <w:rPr>
          <w:spacing w:val="30"/>
          <w:sz w:val="20"/>
        </w:rPr>
        <w:t xml:space="preserve"> </w:t>
      </w:r>
      <w:r>
        <w:rPr>
          <w:sz w:val="20"/>
        </w:rPr>
        <w:t>газеты</w:t>
      </w:r>
      <w:r>
        <w:rPr>
          <w:spacing w:val="17"/>
          <w:sz w:val="20"/>
        </w:rPr>
        <w:t xml:space="preserve"> </w:t>
      </w:r>
      <w:r>
        <w:rPr>
          <w:sz w:val="20"/>
        </w:rPr>
        <w:t>«Правда»,</w:t>
      </w:r>
    </w:p>
    <w:p w:rsidR="006D5BBA" w:rsidRDefault="00CB6DD8">
      <w:pPr>
        <w:ind w:left="222" w:right="406"/>
        <w:jc w:val="both"/>
        <w:rPr>
          <w:sz w:val="20"/>
        </w:rPr>
      </w:pPr>
      <w:r>
        <w:rPr>
          <w:sz w:val="20"/>
        </w:rPr>
        <w:t>«Коммерсант»; заявки на канцтовары от подразделений; протокол производственного совещания руководи- телей отделов; график установки нового программного обеспечения; докладная записка архивиста; пригла- шение на выставку товаров местных производителей; 2 пи</w:t>
      </w:r>
      <w:r>
        <w:rPr>
          <w:sz w:val="20"/>
        </w:rPr>
        <w:t>сьма от деловых партнеров; приказ директора по основной деятельности.</w:t>
      </w:r>
    </w:p>
    <w:p w:rsidR="006D5BBA" w:rsidRDefault="006D5BBA">
      <w:pPr>
        <w:pStyle w:val="a3"/>
        <w:spacing w:before="9"/>
        <w:rPr>
          <w:sz w:val="19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Определите, какие документы подлежат регистрации и зарегистрируйте их и соответствующих журналах регистрации.</w:t>
      </w:r>
    </w:p>
    <w:p w:rsidR="006D5BBA" w:rsidRDefault="006D5BBA">
      <w:pPr>
        <w:pStyle w:val="a3"/>
        <w:spacing w:before="10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line="228" w:lineRule="auto"/>
        <w:ind w:left="222" w:right="412" w:firstLine="0"/>
        <w:rPr>
          <w:sz w:val="20"/>
        </w:rPr>
      </w:pPr>
      <w:r>
        <w:rPr>
          <w:sz w:val="20"/>
        </w:rPr>
        <w:t>В роли руководителя подготовьте приказ о назначении офис-менеджер</w:t>
      </w:r>
      <w:r>
        <w:rPr>
          <w:sz w:val="20"/>
        </w:rPr>
        <w:t>а организации ответственной за учет, хранение, использование документов, содержащих конфиденциальную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информацию.</w:t>
      </w:r>
    </w:p>
    <w:p w:rsidR="006D5BBA" w:rsidRDefault="006D5BBA">
      <w:pPr>
        <w:pStyle w:val="a3"/>
        <w:spacing w:before="7"/>
        <w:rPr>
          <w:sz w:val="20"/>
        </w:rPr>
      </w:pPr>
    </w:p>
    <w:p w:rsidR="006D5BBA" w:rsidRDefault="00CB6DD8">
      <w:pPr>
        <w:spacing w:line="227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ind w:left="222" w:right="433"/>
        <w:rPr>
          <w:sz w:val="20"/>
        </w:rPr>
      </w:pPr>
      <w:r>
        <w:rPr>
          <w:sz w:val="20"/>
        </w:rPr>
        <w:t>В роли специалиста отдела кадров составьте памятку (не менее 10 пунктов) для сотрудников, работающих с конфиденциальными документами (памятка должна быть утверждена руководителем организации).</w:t>
      </w:r>
    </w:p>
    <w:p w:rsidR="006D5BBA" w:rsidRDefault="006D5BBA">
      <w:pPr>
        <w:pStyle w:val="a3"/>
        <w:spacing w:before="9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</w:tabs>
        <w:spacing w:before="1" w:line="228" w:lineRule="auto"/>
        <w:ind w:left="222" w:right="516" w:firstLine="0"/>
        <w:rPr>
          <w:sz w:val="20"/>
        </w:rPr>
      </w:pPr>
      <w:r>
        <w:rPr>
          <w:sz w:val="20"/>
        </w:rPr>
        <w:t>В структуре ГОКУ Кольского подразделения ГПС Мурманской област</w:t>
      </w:r>
      <w:r>
        <w:rPr>
          <w:sz w:val="20"/>
        </w:rPr>
        <w:t>и архивный отдел выделен в ка- честве отдельного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подразделения.</w:t>
      </w:r>
    </w:p>
    <w:p w:rsidR="006D5BBA" w:rsidRDefault="006D5BBA">
      <w:pPr>
        <w:pStyle w:val="a3"/>
        <w:spacing w:before="6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Оформите номенклатуру дел любых двух подразделений, состоящих из 5-6 пунктов.</w:t>
      </w:r>
    </w:p>
    <w:p w:rsidR="006D5BBA" w:rsidRDefault="00CB6DD8">
      <w:pPr>
        <w:spacing w:before="1"/>
        <w:ind w:left="222" w:right="404"/>
        <w:jc w:val="both"/>
        <w:rPr>
          <w:sz w:val="20"/>
        </w:rPr>
      </w:pPr>
      <w:r>
        <w:rPr>
          <w:sz w:val="20"/>
        </w:rPr>
        <w:t xml:space="preserve">Изучите Перечень типовых архивных управленческих документов, </w:t>
      </w:r>
      <w:r>
        <w:rPr>
          <w:sz w:val="21"/>
        </w:rPr>
        <w:t>образующихся в процессе деятельно- сти госу</w:t>
      </w:r>
      <w:r>
        <w:rPr>
          <w:sz w:val="21"/>
        </w:rPr>
        <w:t>дарственных органов, органов местного самоуправления и организаций</w:t>
      </w:r>
      <w:r>
        <w:rPr>
          <w:sz w:val="20"/>
        </w:rPr>
        <w:t xml:space="preserve">, с указанием сроков хранения (утвержден </w:t>
      </w:r>
      <w:r>
        <w:rPr>
          <w:sz w:val="21"/>
        </w:rPr>
        <w:t>Приказом Минкультуры России от 25.08.2010 N 558</w:t>
      </w:r>
      <w:r>
        <w:rPr>
          <w:sz w:val="20"/>
        </w:rPr>
        <w:t>).</w:t>
      </w:r>
    </w:p>
    <w:p w:rsidR="006D5BBA" w:rsidRDefault="00CB6DD8">
      <w:pPr>
        <w:ind w:left="222"/>
        <w:jc w:val="both"/>
        <w:rPr>
          <w:sz w:val="20"/>
        </w:rPr>
      </w:pPr>
      <w:r>
        <w:rPr>
          <w:sz w:val="20"/>
        </w:rPr>
        <w:t>Срок хранения документов указать из Перечня.</w:t>
      </w:r>
    </w:p>
    <w:p w:rsidR="006D5BBA" w:rsidRDefault="006D5BBA">
      <w:pPr>
        <w:pStyle w:val="a3"/>
        <w:spacing w:before="8"/>
        <w:rPr>
          <w:sz w:val="25"/>
        </w:rPr>
      </w:pPr>
    </w:p>
    <w:p w:rsidR="006D5BBA" w:rsidRDefault="00CB6DD8">
      <w:pPr>
        <w:pStyle w:val="a4"/>
        <w:numPr>
          <w:ilvl w:val="0"/>
          <w:numId w:val="2"/>
        </w:numPr>
        <w:tabs>
          <w:tab w:val="left" w:pos="656"/>
          <w:tab w:val="left" w:pos="843"/>
        </w:tabs>
        <w:spacing w:line="230" w:lineRule="auto"/>
        <w:ind w:left="222" w:right="403" w:firstLine="0"/>
        <w:rPr>
          <w:sz w:val="20"/>
        </w:rPr>
      </w:pPr>
      <w:r>
        <w:rPr>
          <w:sz w:val="20"/>
        </w:rPr>
        <w:t>Экспертной комиссией ЗАО «Беломорская нефтебаза» прин</w:t>
      </w:r>
      <w:r>
        <w:rPr>
          <w:sz w:val="20"/>
        </w:rPr>
        <w:t>ято решение о передаче в архив организа- ции</w:t>
      </w:r>
      <w:r>
        <w:rPr>
          <w:sz w:val="20"/>
        </w:rPr>
        <w:tab/>
        <w:t>4-х дел постоянного хранения и уничтожении 6-и дел с истекшим сроком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хранения.</w:t>
      </w:r>
    </w:p>
    <w:p w:rsidR="006D5BBA" w:rsidRDefault="006D5BBA">
      <w:pPr>
        <w:pStyle w:val="a3"/>
        <w:spacing w:before="4"/>
        <w:rPr>
          <w:sz w:val="20"/>
        </w:rPr>
      </w:pPr>
    </w:p>
    <w:p w:rsidR="006D5BBA" w:rsidRDefault="00CB6DD8">
      <w:pPr>
        <w:spacing w:line="228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Задание:</w:t>
      </w:r>
    </w:p>
    <w:p w:rsidR="006D5BBA" w:rsidRDefault="00CB6DD8">
      <w:pPr>
        <w:spacing w:line="228" w:lineRule="exact"/>
        <w:ind w:left="222"/>
        <w:rPr>
          <w:sz w:val="20"/>
        </w:rPr>
      </w:pPr>
      <w:r>
        <w:rPr>
          <w:sz w:val="20"/>
        </w:rPr>
        <w:t>Оформите опись дел, передаваемых в архив.</w:t>
      </w:r>
    </w:p>
    <w:p w:rsidR="006D5BBA" w:rsidRDefault="00CB6DD8">
      <w:pPr>
        <w:spacing w:before="1"/>
        <w:ind w:left="222"/>
        <w:jc w:val="both"/>
        <w:rPr>
          <w:sz w:val="20"/>
        </w:rPr>
      </w:pPr>
      <w:r>
        <w:rPr>
          <w:sz w:val="20"/>
        </w:rPr>
        <w:t>Оформите акт о выделении к уничтожению дел с истекшим сроком хранения.</w:t>
      </w:r>
    </w:p>
    <w:p w:rsidR="006D5BBA" w:rsidRDefault="00CB6DD8">
      <w:pPr>
        <w:ind w:left="222" w:right="403"/>
        <w:jc w:val="both"/>
        <w:rPr>
          <w:sz w:val="20"/>
        </w:rPr>
      </w:pPr>
      <w:r>
        <w:rPr>
          <w:sz w:val="20"/>
        </w:rPr>
        <w:t xml:space="preserve">Заголовки (5-6) дел определите самостоятельно, руководствуясь Перечнем типовых архивных управленче- ских документов, </w:t>
      </w:r>
      <w:r>
        <w:rPr>
          <w:sz w:val="21"/>
        </w:rPr>
        <w:t>образующихся в процессе деятельности государственных органов, органов местного самоуправления и организаций</w:t>
      </w:r>
      <w:r>
        <w:rPr>
          <w:sz w:val="20"/>
        </w:rPr>
        <w:t>, с указанием сроков хранения (у</w:t>
      </w:r>
      <w:r>
        <w:rPr>
          <w:sz w:val="20"/>
        </w:rPr>
        <w:t xml:space="preserve">твержден </w:t>
      </w:r>
      <w:r>
        <w:rPr>
          <w:sz w:val="21"/>
        </w:rPr>
        <w:t>Приказом Минкультуры Рос- сии от 25.08.2010 N 558</w:t>
      </w:r>
      <w:r>
        <w:rPr>
          <w:sz w:val="20"/>
        </w:rPr>
        <w:t>).</w:t>
      </w:r>
    </w:p>
    <w:p w:rsidR="006D5BBA" w:rsidRDefault="006D5BBA">
      <w:pPr>
        <w:jc w:val="both"/>
        <w:rPr>
          <w:sz w:val="20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spacing w:before="2"/>
        <w:rPr>
          <w:sz w:val="23"/>
        </w:rPr>
      </w:pPr>
    </w:p>
    <w:p w:rsidR="006D5BBA" w:rsidRDefault="00CB6DD8">
      <w:pPr>
        <w:ind w:left="3822"/>
        <w:rPr>
          <w:i/>
          <w:sz w:val="24"/>
        </w:rPr>
      </w:pPr>
      <w:r>
        <w:rPr>
          <w:i/>
          <w:sz w:val="24"/>
        </w:rPr>
        <w:t>Критерии оценки ДКР</w:t>
      </w:r>
    </w:p>
    <w:p w:rsidR="006D5BBA" w:rsidRDefault="00CB6DD8">
      <w:pPr>
        <w:pStyle w:val="a3"/>
        <w:ind w:left="941"/>
      </w:pPr>
      <w:r>
        <w:t>При оценке контрольной работы учитываются:</w:t>
      </w:r>
    </w:p>
    <w:p w:rsidR="006D5BBA" w:rsidRDefault="00CB6DD8">
      <w:pPr>
        <w:pStyle w:val="a3"/>
        <w:ind w:left="222" w:right="722"/>
      </w:pPr>
      <w:r>
        <w:t>соответствие содержания заданию, грамотность и логика изложения материала; точность и полнота ответов, термин</w:t>
      </w:r>
      <w:r>
        <w:t>ологическая четкость;</w:t>
      </w:r>
    </w:p>
    <w:p w:rsidR="006D5BBA" w:rsidRDefault="00CB6DD8">
      <w:pPr>
        <w:pStyle w:val="a3"/>
        <w:ind w:left="222"/>
      </w:pPr>
      <w:r>
        <w:t>степень самостоятельности, наличие выводов;</w:t>
      </w:r>
    </w:p>
    <w:p w:rsidR="006D5BBA" w:rsidRDefault="00CB6DD8">
      <w:pPr>
        <w:pStyle w:val="a3"/>
        <w:ind w:left="222" w:right="1261"/>
      </w:pPr>
      <w:r>
        <w:t>умение использовать теоретические знания при выполнении практической задачи; соблюдение требований к оформлению работы.</w:t>
      </w:r>
    </w:p>
    <w:p w:rsidR="006D5BBA" w:rsidRDefault="00CB6DD8">
      <w:pPr>
        <w:pStyle w:val="a3"/>
        <w:ind w:left="222" w:right="616" w:firstLine="719"/>
      </w:pPr>
      <w:r>
        <w:t>Работы оцениваются по критерию «зачет» (по 3-балльной шкале: «отлично»</w:t>
      </w:r>
      <w:r>
        <w:t>, «хо- рошо», «удовлетворительно») либо «незачет» (при оценке «неудовлетворительно»).</w:t>
      </w:r>
    </w:p>
    <w:p w:rsidR="006D5BBA" w:rsidRDefault="00CB6DD8">
      <w:pPr>
        <w:pStyle w:val="a3"/>
        <w:ind w:left="222" w:right="481" w:firstLine="719"/>
      </w:pPr>
      <w:r>
        <w:rPr>
          <w:i/>
        </w:rPr>
        <w:t xml:space="preserve">"Отлично" </w:t>
      </w:r>
      <w:r>
        <w:t>- оценивается работа студента, если он показывает высокий уровень освоения материала, правильно выполняет контрольные задания, умеет пользоваться нор- мативной и учебной литературой, учитывает изменения законодательства. Студентом со- блюдены структура и в</w:t>
      </w:r>
      <w:r>
        <w:t>се методические рекомендации ДКР, сделаны соответствующие выводы (к заданиям 1 и 2), проявлен высокий уровень грамотности (общий, специаль- ный), составлен список библиографии, представил приложения.</w:t>
      </w:r>
    </w:p>
    <w:p w:rsidR="006D5BBA" w:rsidRDefault="00CB6DD8">
      <w:pPr>
        <w:pStyle w:val="a3"/>
        <w:spacing w:before="1"/>
        <w:ind w:left="222" w:right="405" w:firstLine="719"/>
        <w:jc w:val="both"/>
      </w:pPr>
      <w:r>
        <w:rPr>
          <w:i/>
        </w:rPr>
        <w:t xml:space="preserve">"Хорошо" </w:t>
      </w:r>
      <w:r>
        <w:t>- студент показывает хороший уровень освоения материала, при наличии единичных и несущественных недочётов по оформлению или содержанию работы, пра- вильно выполняет контрольные задания, умеет пользоваться нормативной и учебной ли- тературой, представлено л</w:t>
      </w:r>
      <w:r>
        <w:t>огически грамотное изложение материала. Автором работы не представлено достаточное количество ссылок, сносок на нормы действующего законода- тельства.</w:t>
      </w:r>
    </w:p>
    <w:p w:rsidR="006D5BBA" w:rsidRDefault="00CB6DD8">
      <w:pPr>
        <w:pStyle w:val="a3"/>
        <w:ind w:left="222" w:right="408" w:firstLine="719"/>
        <w:jc w:val="both"/>
      </w:pPr>
      <w:r>
        <w:rPr>
          <w:i/>
        </w:rPr>
        <w:t xml:space="preserve">"Удовлетворительно" </w:t>
      </w:r>
      <w:r>
        <w:t xml:space="preserve">- студент показывает достойный уровень усвоения материа- ла, но в ДКР обнаруживаются </w:t>
      </w:r>
      <w:r>
        <w:t>отдельные проблемы по раскрытию содержания темы, недочёты в оформлении, недостаточно четкое изложение материала, небольшой перечень библиографии, отсутствие ссылок на нормативные акты, орфографические и синтаксиче- ские ошибки, не в полной мере учтены изме</w:t>
      </w:r>
      <w:r>
        <w:t>нения в законодательстве, нет приложений.</w:t>
      </w:r>
    </w:p>
    <w:p w:rsidR="006D5BBA" w:rsidRDefault="00CB6DD8">
      <w:pPr>
        <w:pStyle w:val="a3"/>
        <w:spacing w:before="101"/>
        <w:ind w:left="222" w:right="510" w:firstLine="719"/>
      </w:pPr>
      <w:r>
        <w:rPr>
          <w:i/>
        </w:rPr>
        <w:t xml:space="preserve">"Неудовлетворительно" </w:t>
      </w:r>
      <w:r>
        <w:t>- студент не владеет знаниями учебного материала, в ра- боте допущены грубые ошибки в раскрытии содержания, Автором нарушена структурная составляющая ДКР, работа выполнена несамостоятельно, не</w:t>
      </w:r>
      <w:r>
        <w:t xml:space="preserve"> в соответствии с </w:t>
      </w:r>
      <w:r>
        <w:rPr>
          <w:color w:val="444444"/>
        </w:rPr>
        <w:t xml:space="preserve">Методиче- скими указаниями </w:t>
      </w:r>
      <w:r>
        <w:t xml:space="preserve">и без использования нормативно-правовой базы. Не соответствует со- держание одного из заданий, допущены орфографические и синтаксические ошибки, не выполнен объем работы, не учтены изменения в законодательстве, </w:t>
      </w:r>
      <w:r>
        <w:t>недостаточно норма- тивной базы, нет приложений.</w:t>
      </w:r>
    </w:p>
    <w:p w:rsidR="006D5BBA" w:rsidRDefault="00CB6DD8">
      <w:pPr>
        <w:pStyle w:val="a3"/>
        <w:ind w:left="222" w:right="478" w:firstLine="719"/>
      </w:pPr>
      <w:r>
        <w:t>ДКР, в которой имеет место написание на базе устаревших литературных источни- ков и периодических изданий, отмененных нормативно-правовых актов, копирование размещённых на специализированных сайтах контрольн</w:t>
      </w:r>
      <w:r>
        <w:t>ых работ, не засчитывается и воз- вращается студенту без проверки и зачета. Контрольная работа не может быть оценена положительно, если в ней поверхностно раскрыты вопросы, допущены принципиальные ошибки, а также при условии механически переписанного матер</w:t>
      </w:r>
      <w:r>
        <w:t>иала из учебников или</w:t>
      </w:r>
    </w:p>
    <w:p w:rsidR="006D5BBA" w:rsidRDefault="00CB6DD8">
      <w:pPr>
        <w:pStyle w:val="a3"/>
        <w:ind w:left="222"/>
      </w:pPr>
      <w:r>
        <w:t>другой литературы.</w:t>
      </w:r>
    </w:p>
    <w:p w:rsidR="006D5BBA" w:rsidRDefault="00CB6DD8">
      <w:pPr>
        <w:pStyle w:val="a3"/>
        <w:ind w:left="222" w:right="466" w:firstLine="719"/>
      </w:pPr>
      <w:r>
        <w:t>После всех исправлений и доработки контрольная работа должна быть возвращена в учебную часть вместе с ранее выполненной. Повторно выполненная контрольная работа должна направляться на рецензирование тому преподавате</w:t>
      </w:r>
      <w:r>
        <w:t>лю, который проверял работу в первый раз. Рецензирование вторично выполненной контрольной работы и оплата за по- вторное рецензирование проводятся в общем порядке.</w:t>
      </w:r>
    </w:p>
    <w:p w:rsidR="006D5BBA" w:rsidRDefault="00CB6DD8">
      <w:pPr>
        <w:pStyle w:val="a3"/>
        <w:ind w:left="222" w:right="607" w:firstLine="719"/>
      </w:pPr>
      <w:r>
        <w:t>При получении проверенной контрольной работы студент должен внимательно ознакомиться с испра</w:t>
      </w:r>
      <w:r>
        <w:t>влениями и замечаниями на полях, прочитать заключение препода- вателя, сделать работу над ошибками и повторить недостаточно усвоенный материал в</w:t>
      </w:r>
    </w:p>
    <w:p w:rsidR="006D5BBA" w:rsidRDefault="006D5BBA">
      <w:p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3"/>
        <w:spacing w:before="82"/>
        <w:ind w:left="222" w:right="771"/>
      </w:pPr>
      <w:r>
        <w:lastRenderedPageBreak/>
        <w:t xml:space="preserve">соответствии с рекомендациями преподавателя. После этого студент выполняет работу повторно и </w:t>
      </w:r>
      <w:r>
        <w:t>отсылает вместе с первой на проверку.</w:t>
      </w: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spacing w:before="7"/>
        <w:rPr>
          <w:sz w:val="36"/>
        </w:rPr>
      </w:pPr>
    </w:p>
    <w:p w:rsidR="006D5BBA" w:rsidRDefault="00CB6DD8">
      <w:pPr>
        <w:pStyle w:val="a3"/>
        <w:spacing w:line="237" w:lineRule="auto"/>
        <w:ind w:left="222" w:right="715" w:firstLine="719"/>
        <w:jc w:val="both"/>
      </w:pPr>
      <w:r>
        <w:t>После рецензирования преподавателем ДКР возвращается заочнику с тем, чтобы он ознакомился с рецензией преподавателя и сделал соответствующие исправления или</w:t>
      </w:r>
    </w:p>
    <w:p w:rsidR="006D5BBA" w:rsidRDefault="00CB6DD8">
      <w:pPr>
        <w:pStyle w:val="a3"/>
        <w:spacing w:before="1"/>
        <w:ind w:left="222" w:right="503"/>
        <w:jc w:val="both"/>
      </w:pPr>
      <w:r>
        <w:t>дополнения в ней. Если контрольная работа не зачтена, студент обязан представить в тех- никум новую работу вместе с не зачтенной. Работа, отправленная на доработку, может</w:t>
      </w:r>
    </w:p>
    <w:p w:rsidR="006D5BBA" w:rsidRDefault="00CB6DD8">
      <w:pPr>
        <w:pStyle w:val="a3"/>
        <w:ind w:left="222" w:right="507"/>
        <w:jc w:val="both"/>
      </w:pPr>
      <w:r>
        <w:t xml:space="preserve">быть принята к повторному рецензированию в случае ее предоставления до экзамена. Все </w:t>
      </w:r>
      <w:r>
        <w:t>контрольные работы и рецензии на них должны сохраняться и представляться преподава- телю при сдаче экзамена.</w:t>
      </w:r>
    </w:p>
    <w:p w:rsidR="006D5BBA" w:rsidRDefault="00CB6DD8">
      <w:pPr>
        <w:pStyle w:val="a3"/>
        <w:ind w:left="941" w:right="453"/>
        <w:jc w:val="both"/>
      </w:pPr>
      <w:r>
        <w:t xml:space="preserve">Сдача экзамена без предъявления проверенных контрольных работ не разрешается. Студент допускается к сдаче экзамена только при положительной оценке </w:t>
      </w:r>
      <w:r>
        <w:t>кон-</w:t>
      </w:r>
    </w:p>
    <w:p w:rsidR="006D5BBA" w:rsidRDefault="00CB6DD8">
      <w:pPr>
        <w:pStyle w:val="a3"/>
        <w:ind w:left="222" w:right="527"/>
        <w:jc w:val="both"/>
      </w:pPr>
      <w:r>
        <w:t>трольной работы. После сдачи экзаменов контрольные работы студентам не возвращают- ся. Преподаватель осуществляет передачу ДКР в учебную часть техникума. Проверенные контрольные работы возврату преподавателю и студентам не подлежат. Все контрольные ра</w:t>
      </w:r>
      <w:r>
        <w:t>боты хранятся и уничтожаются, в соответствии с установленным порядком.</w:t>
      </w: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spacing w:before="11"/>
        <w:rPr>
          <w:sz w:val="32"/>
        </w:rPr>
      </w:pPr>
    </w:p>
    <w:p w:rsidR="006D5BBA" w:rsidRDefault="00CB6DD8">
      <w:pPr>
        <w:ind w:left="223" w:right="409"/>
        <w:jc w:val="center"/>
        <w:rPr>
          <w:b/>
          <w:sz w:val="24"/>
        </w:rPr>
      </w:pPr>
      <w:r>
        <w:rPr>
          <w:b/>
          <w:color w:val="444444"/>
          <w:sz w:val="24"/>
        </w:rPr>
        <w:t>Перечень рекомендуемой литературы</w:t>
      </w:r>
    </w:p>
    <w:p w:rsidR="006D5BBA" w:rsidRDefault="00CB6DD8">
      <w:pPr>
        <w:spacing w:before="226"/>
        <w:ind w:left="222" w:right="469"/>
        <w:jc w:val="both"/>
        <w:rPr>
          <w:sz w:val="24"/>
        </w:rPr>
      </w:pPr>
      <w:r>
        <w:rPr>
          <w:i/>
          <w:sz w:val="24"/>
        </w:rPr>
        <w:t>Основные законодательные и нормативно-правовые акты</w:t>
      </w:r>
      <w:r>
        <w:rPr>
          <w:b/>
          <w:sz w:val="24"/>
        </w:rPr>
        <w:t xml:space="preserve">, </w:t>
      </w:r>
      <w:r>
        <w:rPr>
          <w:sz w:val="24"/>
        </w:rPr>
        <w:t>которые следует использовать в ДКР.</w:t>
      </w:r>
    </w:p>
    <w:p w:rsidR="006D5BBA" w:rsidRDefault="00CB6DD8">
      <w:pPr>
        <w:pStyle w:val="a3"/>
        <w:ind w:left="222" w:right="3709"/>
        <w:jc w:val="both"/>
      </w:pPr>
      <w:r>
        <w:t>Конституция Российской Федерации от 12 декабря 1993 г. Гражд</w:t>
      </w:r>
      <w:r>
        <w:t>анский кодекс Российской Федерации - в 2-х частях. Трудовой кодекс Российской Федерации.</w:t>
      </w:r>
    </w:p>
    <w:p w:rsidR="006D5BBA" w:rsidRDefault="00CB6DD8">
      <w:pPr>
        <w:pStyle w:val="a3"/>
        <w:ind w:left="222"/>
      </w:pPr>
      <w:r>
        <w:t>Закон РФ «Об информации, информатизации и защите информации» от 20 февраля 1995 г.</w:t>
      </w:r>
    </w:p>
    <w:p w:rsidR="006D5BBA" w:rsidRDefault="00CB6DD8">
      <w:pPr>
        <w:pStyle w:val="a3"/>
        <w:ind w:left="222"/>
      </w:pPr>
      <w:r>
        <w:t>№ 24-ФЗ.</w:t>
      </w:r>
    </w:p>
    <w:p w:rsidR="006D5BBA" w:rsidRDefault="00CB6DD8">
      <w:pPr>
        <w:pStyle w:val="a3"/>
        <w:ind w:left="222"/>
      </w:pPr>
      <w:r>
        <w:t xml:space="preserve">О бухгалтерском учете: Федеральный закон Российской Федерации от 21 ноября </w:t>
      </w:r>
      <w:r>
        <w:t>1996 г.</w:t>
      </w:r>
    </w:p>
    <w:p w:rsidR="006D5BBA" w:rsidRDefault="00CB6DD8">
      <w:pPr>
        <w:pStyle w:val="a3"/>
        <w:ind w:left="222"/>
      </w:pPr>
      <w:r>
        <w:t>№ 129-ФЗ (с изменениями и дополнениями от 23.07.1998 № 12Э-ФЗ).</w:t>
      </w:r>
    </w:p>
    <w:p w:rsidR="006D5BBA" w:rsidRDefault="00CB6DD8">
      <w:pPr>
        <w:pStyle w:val="a3"/>
        <w:ind w:left="222"/>
      </w:pPr>
      <w:r>
        <w:t>Об электронной цифровой подписи: Федеральный закон от 10 января 2002 г. № 1-ФЗ.</w:t>
      </w:r>
    </w:p>
    <w:p w:rsidR="006D5BBA" w:rsidRDefault="00CB6DD8">
      <w:pPr>
        <w:pStyle w:val="a3"/>
        <w:ind w:left="222" w:right="508"/>
      </w:pPr>
      <w:r>
        <w:t>Об основах государственного регулирования внешнеторговой деятельности в Российской Федерации: Федеральны</w:t>
      </w:r>
      <w:r>
        <w:t>й закон от 8 декабря 2003 г. № 164-ФЗ.</w:t>
      </w:r>
    </w:p>
    <w:p w:rsidR="006D5BBA" w:rsidRDefault="00CB6DD8">
      <w:pPr>
        <w:pStyle w:val="a3"/>
        <w:ind w:left="222" w:right="460"/>
      </w:pPr>
      <w:r>
        <w:t>Приказ Минкультуры РФ от 25.08.2010 N 558 «Об утверждении "</w:t>
      </w:r>
      <w:r>
        <w:t>Перечня типовых управ- ленческих архивных документов, образующихся в процессе деятельности государствен- ных органов, органов местного самоуправления и организаций, с указанием сроков хране- ния"».</w:t>
      </w:r>
    </w:p>
    <w:p w:rsidR="006D5BBA" w:rsidRDefault="00CB6DD8">
      <w:pPr>
        <w:pStyle w:val="a3"/>
        <w:ind w:left="222" w:right="423"/>
        <w:jc w:val="both"/>
      </w:pPr>
      <w:r>
        <w:t>Типовое положение о ведении делопроизводства по предложени</w:t>
      </w:r>
      <w:r>
        <w:t>ям, заявлениям и жалобам граждан в государственных органах, на предприятиях, в учреждениях и организациях. М., 1982.</w:t>
      </w:r>
    </w:p>
    <w:p w:rsidR="006D5BBA" w:rsidRDefault="00CB6DD8">
      <w:pPr>
        <w:pStyle w:val="a3"/>
        <w:ind w:left="222" w:right="434"/>
        <w:jc w:val="both"/>
      </w:pPr>
      <w:r>
        <w:t>Типовая инструкция по делопроизводству в федеральных органах исполнительной власти. (Утв. приказом Министерства культуры и массовых коммуни</w:t>
      </w:r>
      <w:r>
        <w:t>каций РФ от 8 ноября 2005 г.</w:t>
      </w:r>
    </w:p>
    <w:p w:rsidR="006D5BBA" w:rsidRDefault="00CB6DD8">
      <w:pPr>
        <w:pStyle w:val="a3"/>
        <w:spacing w:before="1"/>
        <w:ind w:left="222"/>
        <w:jc w:val="both"/>
      </w:pPr>
      <w:r>
        <w:t>№ 536).</w:t>
      </w:r>
    </w:p>
    <w:p w:rsidR="006D5BBA" w:rsidRDefault="00CB6DD8">
      <w:pPr>
        <w:pStyle w:val="a3"/>
        <w:ind w:left="222" w:right="521"/>
        <w:jc w:val="both"/>
      </w:pPr>
      <w:r>
        <w:t>Инструкция по заполнению трудовых книжек. (Утв. постановлением Министерства</w:t>
      </w:r>
      <w:r>
        <w:rPr>
          <w:spacing w:val="-38"/>
        </w:rPr>
        <w:t xml:space="preserve"> </w:t>
      </w:r>
      <w:r>
        <w:t>труда и социального развития РФ от 10 октября 2003 г. №</w:t>
      </w:r>
      <w:r>
        <w:rPr>
          <w:spacing w:val="-10"/>
        </w:rPr>
        <w:t xml:space="preserve"> </w:t>
      </w:r>
      <w:r>
        <w:t>69).</w:t>
      </w:r>
    </w:p>
    <w:p w:rsidR="006D5BBA" w:rsidRDefault="00CB6DD8">
      <w:pPr>
        <w:ind w:left="222" w:right="450"/>
        <w:jc w:val="both"/>
        <w:rPr>
          <w:sz w:val="24"/>
        </w:rPr>
      </w:pPr>
      <w:r>
        <w:rPr>
          <w:b/>
          <w:sz w:val="24"/>
        </w:rPr>
        <w:t xml:space="preserve">Государственная система документационного обеспечения управления. </w:t>
      </w:r>
      <w:r>
        <w:rPr>
          <w:sz w:val="24"/>
        </w:rPr>
        <w:t>Основные по- лож</w:t>
      </w:r>
      <w:r>
        <w:rPr>
          <w:sz w:val="24"/>
        </w:rPr>
        <w:t>ения. Общие требования к документам и службам документационного обеспечения.</w:t>
      </w:r>
    </w:p>
    <w:p w:rsidR="006D5BBA" w:rsidRDefault="00CB6DD8">
      <w:pPr>
        <w:pStyle w:val="a3"/>
        <w:ind w:left="222"/>
        <w:jc w:val="both"/>
      </w:pPr>
      <w:r>
        <w:t>М.: ВНИИДАД, 1991.</w:t>
      </w:r>
    </w:p>
    <w:p w:rsidR="006D5BBA" w:rsidRDefault="00CB6DD8">
      <w:pPr>
        <w:pStyle w:val="a3"/>
        <w:ind w:left="222" w:right="778"/>
      </w:pPr>
      <w:r>
        <w:t>Общероссийский классификатор управленческой документации. ОКУД 11-93. М.: Гос- стандарт России, 1995.</w:t>
      </w:r>
    </w:p>
    <w:p w:rsidR="006D5BBA" w:rsidRDefault="00CB6DD8">
      <w:pPr>
        <w:ind w:left="222"/>
        <w:rPr>
          <w:sz w:val="24"/>
        </w:rPr>
      </w:pPr>
      <w:r>
        <w:rPr>
          <w:b/>
          <w:sz w:val="24"/>
        </w:rPr>
        <w:t xml:space="preserve">ГОСТ Р 6-30-2003. </w:t>
      </w:r>
      <w:r>
        <w:rPr>
          <w:sz w:val="24"/>
        </w:rPr>
        <w:t>Унифицированные системы документации. Унифицированная система</w:t>
      </w:r>
    </w:p>
    <w:p w:rsidR="006D5BBA" w:rsidRDefault="006D5BBA">
      <w:pPr>
        <w:rPr>
          <w:sz w:val="24"/>
        </w:r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CB6DD8">
      <w:pPr>
        <w:pStyle w:val="a3"/>
        <w:spacing w:before="82"/>
        <w:ind w:left="222" w:right="396"/>
      </w:pPr>
      <w:r>
        <w:lastRenderedPageBreak/>
        <w:t>организационно-распорядительной документации. Требования к оформлению документов. М.: Госстандарт России, 2003.</w:t>
      </w:r>
    </w:p>
    <w:p w:rsidR="006D5BBA" w:rsidRDefault="00CB6DD8">
      <w:pPr>
        <w:pStyle w:val="a3"/>
        <w:ind w:left="222" w:right="831"/>
      </w:pPr>
      <w:r>
        <w:t>ГОСТР Р 51141-98. Делопроизводство и архивное дело. Термины и оп</w:t>
      </w:r>
      <w:r>
        <w:t>ределения. – М.: Госстандарт России, 1998.</w:t>
      </w:r>
    </w:p>
    <w:p w:rsidR="006D5BBA" w:rsidRDefault="00CB6DD8">
      <w:pPr>
        <w:pStyle w:val="a3"/>
        <w:spacing w:before="1"/>
        <w:ind w:left="222"/>
      </w:pPr>
      <w:r>
        <w:t>ГОСТ 6.10.6.87 Единая система внешнеторговой документации. Формуляр- образец.</w:t>
      </w:r>
    </w:p>
    <w:p w:rsidR="006D5BBA" w:rsidRDefault="00CB6DD8">
      <w:pPr>
        <w:ind w:left="222" w:right="697"/>
        <w:rPr>
          <w:sz w:val="24"/>
        </w:rPr>
      </w:pPr>
      <w:r>
        <w:rPr>
          <w:b/>
          <w:sz w:val="24"/>
        </w:rPr>
        <w:t xml:space="preserve">Организационно-распорядительная документация. </w:t>
      </w:r>
      <w:r>
        <w:rPr>
          <w:sz w:val="24"/>
        </w:rPr>
        <w:t>Требования к оформлению доку- ментов. Методические рекомендации по внедрению ГОСТ Р 6.30-2003.</w:t>
      </w:r>
    </w:p>
    <w:p w:rsidR="006D5BBA" w:rsidRDefault="00CB6DD8">
      <w:pPr>
        <w:pStyle w:val="a3"/>
        <w:tabs>
          <w:tab w:val="left" w:pos="3822"/>
        </w:tabs>
        <w:ind w:left="222" w:right="564"/>
      </w:pPr>
      <w:r>
        <w:t>ГОСТ 7.1–2.2003 «Библиографическая запись. Библиографическое описание: Общие тре- бования и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составления».</w:t>
      </w:r>
      <w:r>
        <w:tab/>
        <w:t>ГОСТ 7.0.12-2011 Библиографическая запись. Сокр</w:t>
      </w:r>
      <w:r>
        <w:t>а- щение слов на русском языке. Общие требования и</w:t>
      </w:r>
      <w:r>
        <w:rPr>
          <w:spacing w:val="-5"/>
        </w:rPr>
        <w:t xml:space="preserve"> </w:t>
      </w:r>
      <w:r>
        <w:t>правила</w:t>
      </w:r>
    </w:p>
    <w:p w:rsidR="006D5BBA" w:rsidRDefault="00CB6DD8">
      <w:pPr>
        <w:pStyle w:val="a3"/>
        <w:ind w:left="222" w:right="433"/>
      </w:pPr>
      <w:r>
        <w:t>ГОСТ 7.82-2001 Библиографическая запись. Библиографическое описание электронных ресурсов. Общие требования и правила составления.</w:t>
      </w:r>
    </w:p>
    <w:p w:rsidR="006D5BBA" w:rsidRDefault="00CB6DD8">
      <w:pPr>
        <w:pStyle w:val="a3"/>
        <w:ind w:left="222" w:right="433"/>
      </w:pPr>
      <w:r>
        <w:t>ГОСТ Р 7.05-2008 Библиографическая ссылка. Общие требования и прави</w:t>
      </w:r>
      <w:r>
        <w:t>ла составления Основные правила работы ведомственных архивов. – М., 2002.</w:t>
      </w:r>
    </w:p>
    <w:p w:rsidR="006D5BBA" w:rsidRDefault="006D5BBA">
      <w:pPr>
        <w:pStyle w:val="a3"/>
        <w:rPr>
          <w:sz w:val="26"/>
        </w:rPr>
      </w:pPr>
    </w:p>
    <w:p w:rsidR="006D5BBA" w:rsidRDefault="006D5BBA">
      <w:pPr>
        <w:pStyle w:val="a3"/>
        <w:spacing w:before="5"/>
        <w:rPr>
          <w:sz w:val="22"/>
        </w:rPr>
      </w:pPr>
    </w:p>
    <w:p w:rsidR="006D5BBA" w:rsidRDefault="00CB6DD8">
      <w:pPr>
        <w:pStyle w:val="4"/>
        <w:spacing w:before="0" w:line="274" w:lineRule="exact"/>
        <w:ind w:left="3822"/>
      </w:pPr>
      <w:r>
        <w:t>Интернет-ресурсы: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942"/>
        </w:tabs>
        <w:ind w:left="941" w:right="432"/>
        <w:rPr>
          <w:sz w:val="24"/>
        </w:rPr>
      </w:pPr>
      <w:r>
        <w:rPr>
          <w:sz w:val="24"/>
        </w:rPr>
        <w:t>Интернет ресурс «Технологии работы в документационной сфере». Форма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доступа: </w:t>
      </w:r>
      <w:hyperlink r:id="rId9">
        <w:r>
          <w:rPr>
            <w:sz w:val="24"/>
          </w:rPr>
          <w:t>http://fictionbook.ru/</w:t>
        </w:r>
      </w:hyperlink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07"/>
        <w:rPr>
          <w:sz w:val="24"/>
        </w:rPr>
      </w:pPr>
      <w:r>
        <w:rPr>
          <w:sz w:val="24"/>
        </w:rPr>
        <w:t>Интернет ресурс «</w:t>
      </w:r>
      <w:hyperlink r:id="rId10">
        <w:r>
          <w:rPr>
            <w:sz w:val="24"/>
          </w:rPr>
          <w:t>minfin.ru</w:t>
        </w:r>
      </w:hyperlink>
      <w:r>
        <w:rPr>
          <w:sz w:val="24"/>
        </w:rPr>
        <w:t>» - официальный сайт Министерства финансов РФ. Фор- ма доступа: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http://www.pfrf.ru</w:t>
        </w:r>
      </w:hyperlink>
      <w:r>
        <w:rPr>
          <w:sz w:val="24"/>
        </w:rPr>
        <w:t>.;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11"/>
        <w:rPr>
          <w:sz w:val="24"/>
        </w:rPr>
      </w:pPr>
      <w:r>
        <w:rPr>
          <w:sz w:val="24"/>
        </w:rPr>
        <w:t xml:space="preserve">Интернет ресурс «fss.ru.» - официальный сайт Фонда социального страхования РФ. Форма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http://www.fss.ru</w:t>
        </w:r>
      </w:hyperlink>
      <w:r>
        <w:rPr>
          <w:sz w:val="24"/>
        </w:rPr>
        <w:t>.;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01"/>
        <w:rPr>
          <w:sz w:val="24"/>
        </w:rPr>
      </w:pPr>
      <w:r>
        <w:rPr>
          <w:sz w:val="24"/>
        </w:rPr>
        <w:t xml:space="preserve">Интернет ресурс «ffoms.ru </w:t>
      </w:r>
      <w:hyperlink r:id="rId13">
        <w:r>
          <w:rPr>
            <w:sz w:val="24"/>
          </w:rPr>
          <w:t>.ru</w:t>
        </w:r>
      </w:hyperlink>
      <w:r>
        <w:rPr>
          <w:sz w:val="24"/>
        </w:rPr>
        <w:t>» - официальный сайт Федерального фонда обязатель- ного медицинского страхования РФ. Форма доступа: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</w:rPr>
          <w:t>http://www.ffoms.ru</w:t>
        </w:r>
      </w:hyperlink>
      <w:r>
        <w:rPr>
          <w:sz w:val="24"/>
        </w:rPr>
        <w:t>;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10"/>
        <w:rPr>
          <w:sz w:val="24"/>
        </w:rPr>
      </w:pPr>
      <w:r>
        <w:rPr>
          <w:sz w:val="24"/>
        </w:rPr>
        <w:t>Интернет ресурс «fssn.</w:t>
      </w:r>
      <w:hyperlink r:id="rId15">
        <w:r>
          <w:rPr>
            <w:sz w:val="24"/>
          </w:rPr>
          <w:t>.ru</w:t>
        </w:r>
      </w:hyperlink>
      <w:r>
        <w:rPr>
          <w:sz w:val="24"/>
        </w:rPr>
        <w:t>» - Официальный сайт Федеральной службы страхового надзора. Форма доступа:</w:t>
      </w:r>
      <w:r>
        <w:rPr>
          <w:spacing w:val="-2"/>
          <w:sz w:val="24"/>
        </w:rPr>
        <w:t xml:space="preserve"> </w:t>
      </w:r>
      <w:r>
        <w:rPr>
          <w:sz w:val="24"/>
        </w:rPr>
        <w:t>www.fssn.ru.;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10"/>
        <w:rPr>
          <w:sz w:val="24"/>
        </w:rPr>
      </w:pPr>
      <w:r>
        <w:rPr>
          <w:sz w:val="24"/>
        </w:rPr>
        <w:t xml:space="preserve">Интернет ресурс «garant..ru» - Информационно-правовой портал. Форма доступа: </w:t>
      </w:r>
      <w:hyperlink r:id="rId16">
        <w:r>
          <w:rPr>
            <w:sz w:val="24"/>
          </w:rPr>
          <w:t>http://www.garant.ru</w:t>
        </w:r>
      </w:hyperlink>
      <w:r>
        <w:rPr>
          <w:sz w:val="24"/>
        </w:rPr>
        <w:t>.;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822"/>
        </w:tabs>
        <w:ind w:left="941" w:right="405"/>
        <w:rPr>
          <w:sz w:val="24"/>
        </w:rPr>
      </w:pPr>
      <w:r>
        <w:rPr>
          <w:sz w:val="24"/>
        </w:rPr>
        <w:t>Интернет ресурс «consultant.ru» - Официальный сайт компании Консультант плюс. Форма доступа:</w:t>
      </w:r>
      <w:r>
        <w:rPr>
          <w:spacing w:val="-2"/>
          <w:sz w:val="24"/>
        </w:rPr>
        <w:t xml:space="preserve"> </w:t>
      </w:r>
      <w:hyperlink r:id="rId17">
        <w:r>
          <w:rPr>
            <w:sz w:val="24"/>
          </w:rPr>
          <w:t>http://www.consultant.ru</w:t>
        </w:r>
      </w:hyperlink>
      <w:r>
        <w:rPr>
          <w:sz w:val="24"/>
        </w:rPr>
        <w:t>.</w:t>
      </w:r>
    </w:p>
    <w:p w:rsidR="006D5BBA" w:rsidRDefault="00CB6DD8">
      <w:pPr>
        <w:pStyle w:val="a4"/>
        <w:numPr>
          <w:ilvl w:val="1"/>
          <w:numId w:val="2"/>
        </w:numPr>
        <w:tabs>
          <w:tab w:val="left" w:pos="942"/>
        </w:tabs>
        <w:ind w:left="941" w:right="409"/>
        <w:rPr>
          <w:sz w:val="24"/>
        </w:rPr>
      </w:pPr>
      <w:r>
        <w:rPr>
          <w:sz w:val="24"/>
        </w:rPr>
        <w:t xml:space="preserve">Интернет ресурс «book.ru» - электронная библиотечная система (ЭБС) современной учебной и научной литературы. Форма доступа: </w:t>
      </w:r>
      <w:hyperlink>
        <w:r>
          <w:rPr>
            <w:sz w:val="24"/>
          </w:rPr>
          <w:t>http://www.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book.ru</w:t>
        </w:r>
      </w:hyperlink>
      <w:r>
        <w:rPr>
          <w:sz w:val="24"/>
        </w:rPr>
        <w:t>.</w:t>
      </w:r>
    </w:p>
    <w:p w:rsidR="006D5BBA" w:rsidRDefault="006D5BBA">
      <w:pPr>
        <w:pStyle w:val="a3"/>
        <w:spacing w:before="10"/>
        <w:rPr>
          <w:sz w:val="23"/>
        </w:rPr>
      </w:pPr>
    </w:p>
    <w:p w:rsidR="006D5BBA" w:rsidRDefault="00CB6DD8">
      <w:pPr>
        <w:pStyle w:val="a3"/>
        <w:ind w:left="941" w:right="2303"/>
      </w:pPr>
      <w:hyperlink r:id="rId18">
        <w:r>
          <w:t>http://www.kadrovik-praktik.ru/MatKadr/Poshagovye/Kadry_s_0.php</w:t>
        </w:r>
      </w:hyperlink>
      <w:r>
        <w:t xml:space="preserve"> </w:t>
      </w:r>
      <w:hyperlink r:id="rId19">
        <w:r>
          <w:t>http://opb.ru/deloproizvodstvo.html</w:t>
        </w:r>
      </w:hyperlink>
    </w:p>
    <w:p w:rsidR="006D5BBA" w:rsidRDefault="006D5BBA">
      <w:pPr>
        <w:sectPr w:rsidR="006D5BBA">
          <w:pgSz w:w="11910" w:h="16840"/>
          <w:pgMar w:top="1060" w:right="440" w:bottom="280" w:left="1480" w:header="710" w:footer="0" w:gutter="0"/>
          <w:cols w:space="720"/>
        </w:sect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rPr>
          <w:sz w:val="20"/>
        </w:rPr>
      </w:pPr>
    </w:p>
    <w:p w:rsidR="006D5BBA" w:rsidRDefault="006D5BBA">
      <w:pPr>
        <w:pStyle w:val="a3"/>
        <w:spacing w:before="9"/>
        <w:rPr>
          <w:sz w:val="19"/>
        </w:rPr>
      </w:pPr>
    </w:p>
    <w:sectPr w:rsidR="006D5BBA" w:rsidSect="00083304">
      <w:headerReference w:type="default" r:id="rId20"/>
      <w:pgSz w:w="11910" w:h="16840"/>
      <w:pgMar w:top="1060" w:right="44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D8" w:rsidRDefault="00CB6DD8">
      <w:r>
        <w:separator/>
      </w:r>
    </w:p>
  </w:endnote>
  <w:endnote w:type="continuationSeparator" w:id="0">
    <w:p w:rsidR="00CB6DD8" w:rsidRDefault="00C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D8" w:rsidRDefault="00CB6DD8">
      <w:r>
        <w:separator/>
      </w:r>
    </w:p>
  </w:footnote>
  <w:footnote w:type="continuationSeparator" w:id="0">
    <w:p w:rsidR="00CB6DD8" w:rsidRDefault="00CB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A" w:rsidRDefault="000833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BBA" w:rsidRDefault="00CB6DD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30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5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YrgVPN4AAAAJAQAADwAAAAAA&#10;AAAAAAAAAAAEBQAAZHJzL2Rvd25yZXYueG1sUEsFBgAAAAAEAAQA8wAAAA8GAAAAAA==&#10;" filled="f" stroked="f">
              <v:textbox inset="0,0,0,0">
                <w:txbxContent>
                  <w:p w:rsidR="006D5BBA" w:rsidRDefault="00CB6DD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30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BA" w:rsidRDefault="006D5BB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454"/>
    <w:multiLevelType w:val="hybridMultilevel"/>
    <w:tmpl w:val="5D0ACEDE"/>
    <w:lvl w:ilvl="0" w:tplc="9F8A0B7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FC8C0AE8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AFCCC83A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E0A4B8D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763C69EC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EB9C805A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594C350C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5C72E0E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C2D4EC80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1">
    <w:nsid w:val="0D260CD3"/>
    <w:multiLevelType w:val="hybridMultilevel"/>
    <w:tmpl w:val="7F0669F2"/>
    <w:lvl w:ilvl="0" w:tplc="E7E836E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2F63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74CE99F2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7856EF7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00AADD04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A56A3EA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486E2474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D582991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BCF22088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">
    <w:nsid w:val="15A33122"/>
    <w:multiLevelType w:val="hybridMultilevel"/>
    <w:tmpl w:val="2252F326"/>
    <w:lvl w:ilvl="0" w:tplc="90B26442">
      <w:start w:val="42"/>
      <w:numFmt w:val="decimal"/>
      <w:lvlText w:val="%1."/>
      <w:lvlJc w:val="left"/>
      <w:pPr>
        <w:ind w:left="655" w:hanging="434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1" w:tplc="A508B5C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17D46508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6870E74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D74E4642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DEE46FD6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C0A880E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952642D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5F64075A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3">
    <w:nsid w:val="34363CB8"/>
    <w:multiLevelType w:val="hybridMultilevel"/>
    <w:tmpl w:val="49BE64C0"/>
    <w:lvl w:ilvl="0" w:tplc="A5A88ACE">
      <w:start w:val="1"/>
      <w:numFmt w:val="decimal"/>
      <w:lvlText w:val="%1."/>
      <w:lvlJc w:val="left"/>
      <w:pPr>
        <w:ind w:left="222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082556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ACB4015E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F63C0DD4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F6A24070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74EE45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7A4AEEE4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31E8EAC2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9F1A4A4C">
      <w:numFmt w:val="bullet"/>
      <w:lvlText w:val="•"/>
      <w:lvlJc w:val="left"/>
      <w:pPr>
        <w:ind w:left="8033" w:hanging="211"/>
      </w:pPr>
      <w:rPr>
        <w:rFonts w:hint="default"/>
        <w:lang w:val="ru-RU" w:eastAsia="en-US" w:bidi="ar-SA"/>
      </w:rPr>
    </w:lvl>
  </w:abstractNum>
  <w:abstractNum w:abstractNumId="4">
    <w:nsid w:val="3AF33176"/>
    <w:multiLevelType w:val="hybridMultilevel"/>
    <w:tmpl w:val="7A9E76DA"/>
    <w:lvl w:ilvl="0" w:tplc="10ACEF98">
      <w:start w:val="1"/>
      <w:numFmt w:val="decimal"/>
      <w:lvlText w:val="%1)"/>
      <w:lvlJc w:val="left"/>
      <w:pPr>
        <w:ind w:left="2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ED728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92A2EF58">
      <w:numFmt w:val="bullet"/>
      <w:lvlText w:val="•"/>
      <w:lvlJc w:val="left"/>
      <w:pPr>
        <w:ind w:left="2173" w:hanging="260"/>
      </w:pPr>
      <w:rPr>
        <w:rFonts w:hint="default"/>
        <w:lang w:val="ru-RU" w:eastAsia="en-US" w:bidi="ar-SA"/>
      </w:rPr>
    </w:lvl>
    <w:lvl w:ilvl="3" w:tplc="BFA4932E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4" w:tplc="DB0C0822">
      <w:numFmt w:val="bullet"/>
      <w:lvlText w:val="•"/>
      <w:lvlJc w:val="left"/>
      <w:pPr>
        <w:ind w:left="4126" w:hanging="260"/>
      </w:pPr>
      <w:rPr>
        <w:rFonts w:hint="default"/>
        <w:lang w:val="ru-RU" w:eastAsia="en-US" w:bidi="ar-SA"/>
      </w:rPr>
    </w:lvl>
    <w:lvl w:ilvl="5" w:tplc="499C6D5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43243294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B95C7808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5F3CE086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5">
    <w:nsid w:val="3DA056B1"/>
    <w:multiLevelType w:val="hybridMultilevel"/>
    <w:tmpl w:val="2B023B22"/>
    <w:lvl w:ilvl="0" w:tplc="F2CE5838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C4E0392C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A3B4A552">
      <w:numFmt w:val="bullet"/>
      <w:lvlText w:val="•"/>
      <w:lvlJc w:val="left"/>
      <w:pPr>
        <w:ind w:left="2173" w:hanging="260"/>
      </w:pPr>
      <w:rPr>
        <w:rFonts w:hint="default"/>
        <w:lang w:val="ru-RU" w:eastAsia="en-US" w:bidi="ar-SA"/>
      </w:rPr>
    </w:lvl>
    <w:lvl w:ilvl="3" w:tplc="DDBE71B4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4" w:tplc="696020E8">
      <w:numFmt w:val="bullet"/>
      <w:lvlText w:val="•"/>
      <w:lvlJc w:val="left"/>
      <w:pPr>
        <w:ind w:left="4126" w:hanging="260"/>
      </w:pPr>
      <w:rPr>
        <w:rFonts w:hint="default"/>
        <w:lang w:val="ru-RU" w:eastAsia="en-US" w:bidi="ar-SA"/>
      </w:rPr>
    </w:lvl>
    <w:lvl w:ilvl="5" w:tplc="EA7C4C4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8DE8A2C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2B40A1C0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D4D484A8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6">
    <w:nsid w:val="432410FA"/>
    <w:multiLevelType w:val="hybridMultilevel"/>
    <w:tmpl w:val="17C67356"/>
    <w:lvl w:ilvl="0" w:tplc="03AE80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8BF8A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B3240CA2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2744A9E4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4" w:tplc="FB28ED7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5" w:tplc="E86AE35C">
      <w:numFmt w:val="bullet"/>
      <w:lvlText w:val="•"/>
      <w:lvlJc w:val="left"/>
      <w:pPr>
        <w:ind w:left="2667" w:hanging="140"/>
      </w:pPr>
      <w:rPr>
        <w:rFonts w:hint="default"/>
        <w:lang w:val="ru-RU" w:eastAsia="en-US" w:bidi="ar-SA"/>
      </w:rPr>
    </w:lvl>
    <w:lvl w:ilvl="6" w:tplc="FEF222B8">
      <w:numFmt w:val="bullet"/>
      <w:lvlText w:val="•"/>
      <w:lvlJc w:val="left"/>
      <w:pPr>
        <w:ind w:left="3152" w:hanging="140"/>
      </w:pPr>
      <w:rPr>
        <w:rFonts w:hint="default"/>
        <w:lang w:val="ru-RU" w:eastAsia="en-US" w:bidi="ar-SA"/>
      </w:rPr>
    </w:lvl>
    <w:lvl w:ilvl="7" w:tplc="4E1A9192">
      <w:numFmt w:val="bullet"/>
      <w:lvlText w:val="•"/>
      <w:lvlJc w:val="left"/>
      <w:pPr>
        <w:ind w:left="3637" w:hanging="140"/>
      </w:pPr>
      <w:rPr>
        <w:rFonts w:hint="default"/>
        <w:lang w:val="ru-RU" w:eastAsia="en-US" w:bidi="ar-SA"/>
      </w:rPr>
    </w:lvl>
    <w:lvl w:ilvl="8" w:tplc="106C4226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</w:abstractNum>
  <w:abstractNum w:abstractNumId="7">
    <w:nsid w:val="4D9347F1"/>
    <w:multiLevelType w:val="hybridMultilevel"/>
    <w:tmpl w:val="53FC5C18"/>
    <w:lvl w:ilvl="0" w:tplc="8CCCD7A2">
      <w:start w:val="1"/>
      <w:numFmt w:val="decimal"/>
      <w:lvlText w:val="%1."/>
      <w:lvlJc w:val="left"/>
      <w:pPr>
        <w:ind w:left="222" w:hanging="290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1" w:tplc="F4F05910">
      <w:numFmt w:val="bullet"/>
      <w:lvlText w:val="•"/>
      <w:lvlJc w:val="left"/>
      <w:pPr>
        <w:ind w:left="1196" w:hanging="290"/>
      </w:pPr>
      <w:rPr>
        <w:rFonts w:hint="default"/>
        <w:lang w:val="ru-RU" w:eastAsia="en-US" w:bidi="ar-SA"/>
      </w:rPr>
    </w:lvl>
    <w:lvl w:ilvl="2" w:tplc="4828AF52">
      <w:numFmt w:val="bullet"/>
      <w:lvlText w:val="•"/>
      <w:lvlJc w:val="left"/>
      <w:pPr>
        <w:ind w:left="2173" w:hanging="290"/>
      </w:pPr>
      <w:rPr>
        <w:rFonts w:hint="default"/>
        <w:lang w:val="ru-RU" w:eastAsia="en-US" w:bidi="ar-SA"/>
      </w:rPr>
    </w:lvl>
    <w:lvl w:ilvl="3" w:tplc="8ACC18B4">
      <w:numFmt w:val="bullet"/>
      <w:lvlText w:val="•"/>
      <w:lvlJc w:val="left"/>
      <w:pPr>
        <w:ind w:left="3149" w:hanging="290"/>
      </w:pPr>
      <w:rPr>
        <w:rFonts w:hint="default"/>
        <w:lang w:val="ru-RU" w:eastAsia="en-US" w:bidi="ar-SA"/>
      </w:rPr>
    </w:lvl>
    <w:lvl w:ilvl="4" w:tplc="2054847C">
      <w:numFmt w:val="bullet"/>
      <w:lvlText w:val="•"/>
      <w:lvlJc w:val="left"/>
      <w:pPr>
        <w:ind w:left="4126" w:hanging="290"/>
      </w:pPr>
      <w:rPr>
        <w:rFonts w:hint="default"/>
        <w:lang w:val="ru-RU" w:eastAsia="en-US" w:bidi="ar-SA"/>
      </w:rPr>
    </w:lvl>
    <w:lvl w:ilvl="5" w:tplc="08CCBCE4">
      <w:numFmt w:val="bullet"/>
      <w:lvlText w:val="•"/>
      <w:lvlJc w:val="left"/>
      <w:pPr>
        <w:ind w:left="5103" w:hanging="290"/>
      </w:pPr>
      <w:rPr>
        <w:rFonts w:hint="default"/>
        <w:lang w:val="ru-RU" w:eastAsia="en-US" w:bidi="ar-SA"/>
      </w:rPr>
    </w:lvl>
    <w:lvl w:ilvl="6" w:tplc="29306B64">
      <w:numFmt w:val="bullet"/>
      <w:lvlText w:val="•"/>
      <w:lvlJc w:val="left"/>
      <w:pPr>
        <w:ind w:left="6079" w:hanging="290"/>
      </w:pPr>
      <w:rPr>
        <w:rFonts w:hint="default"/>
        <w:lang w:val="ru-RU" w:eastAsia="en-US" w:bidi="ar-SA"/>
      </w:rPr>
    </w:lvl>
    <w:lvl w:ilvl="7" w:tplc="5B540B2E">
      <w:numFmt w:val="bullet"/>
      <w:lvlText w:val="•"/>
      <w:lvlJc w:val="left"/>
      <w:pPr>
        <w:ind w:left="7056" w:hanging="290"/>
      </w:pPr>
      <w:rPr>
        <w:rFonts w:hint="default"/>
        <w:lang w:val="ru-RU" w:eastAsia="en-US" w:bidi="ar-SA"/>
      </w:rPr>
    </w:lvl>
    <w:lvl w:ilvl="8" w:tplc="21BA5B92">
      <w:numFmt w:val="bullet"/>
      <w:lvlText w:val="•"/>
      <w:lvlJc w:val="left"/>
      <w:pPr>
        <w:ind w:left="8033" w:hanging="290"/>
      </w:pPr>
      <w:rPr>
        <w:rFonts w:hint="default"/>
        <w:lang w:val="ru-RU" w:eastAsia="en-US" w:bidi="ar-SA"/>
      </w:rPr>
    </w:lvl>
  </w:abstractNum>
  <w:abstractNum w:abstractNumId="8">
    <w:nsid w:val="509E70B9"/>
    <w:multiLevelType w:val="hybridMultilevel"/>
    <w:tmpl w:val="8B525BBE"/>
    <w:lvl w:ilvl="0" w:tplc="190413A6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1FD8140C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8E92FE86">
      <w:numFmt w:val="bullet"/>
      <w:lvlText w:val="•"/>
      <w:lvlJc w:val="left"/>
      <w:pPr>
        <w:ind w:left="2173" w:hanging="260"/>
      </w:pPr>
      <w:rPr>
        <w:rFonts w:hint="default"/>
        <w:lang w:val="ru-RU" w:eastAsia="en-US" w:bidi="ar-SA"/>
      </w:rPr>
    </w:lvl>
    <w:lvl w:ilvl="3" w:tplc="0194CB02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4" w:tplc="8236ED2C">
      <w:numFmt w:val="bullet"/>
      <w:lvlText w:val="•"/>
      <w:lvlJc w:val="left"/>
      <w:pPr>
        <w:ind w:left="4126" w:hanging="260"/>
      </w:pPr>
      <w:rPr>
        <w:rFonts w:hint="default"/>
        <w:lang w:val="ru-RU" w:eastAsia="en-US" w:bidi="ar-SA"/>
      </w:rPr>
    </w:lvl>
    <w:lvl w:ilvl="5" w:tplc="5FC0DE9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73585BEA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97D44E4A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ECC6E65C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9">
    <w:nsid w:val="6E9D3E20"/>
    <w:multiLevelType w:val="hybridMultilevel"/>
    <w:tmpl w:val="31CA9F44"/>
    <w:lvl w:ilvl="0" w:tplc="818AF3BA">
      <w:start w:val="11"/>
      <w:numFmt w:val="decimal"/>
      <w:lvlText w:val="%1."/>
      <w:lvlJc w:val="left"/>
      <w:pPr>
        <w:ind w:left="222" w:hanging="497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ru-RU" w:eastAsia="en-US" w:bidi="ar-SA"/>
      </w:rPr>
    </w:lvl>
    <w:lvl w:ilvl="1" w:tplc="AD307F5A">
      <w:numFmt w:val="bullet"/>
      <w:lvlText w:val="•"/>
      <w:lvlJc w:val="left"/>
      <w:pPr>
        <w:ind w:left="1196" w:hanging="497"/>
      </w:pPr>
      <w:rPr>
        <w:rFonts w:hint="default"/>
        <w:lang w:val="ru-RU" w:eastAsia="en-US" w:bidi="ar-SA"/>
      </w:rPr>
    </w:lvl>
    <w:lvl w:ilvl="2" w:tplc="3CC6FE1C">
      <w:numFmt w:val="bullet"/>
      <w:lvlText w:val="•"/>
      <w:lvlJc w:val="left"/>
      <w:pPr>
        <w:ind w:left="2173" w:hanging="497"/>
      </w:pPr>
      <w:rPr>
        <w:rFonts w:hint="default"/>
        <w:lang w:val="ru-RU" w:eastAsia="en-US" w:bidi="ar-SA"/>
      </w:rPr>
    </w:lvl>
    <w:lvl w:ilvl="3" w:tplc="3B989146">
      <w:numFmt w:val="bullet"/>
      <w:lvlText w:val="•"/>
      <w:lvlJc w:val="left"/>
      <w:pPr>
        <w:ind w:left="3149" w:hanging="497"/>
      </w:pPr>
      <w:rPr>
        <w:rFonts w:hint="default"/>
        <w:lang w:val="ru-RU" w:eastAsia="en-US" w:bidi="ar-SA"/>
      </w:rPr>
    </w:lvl>
    <w:lvl w:ilvl="4" w:tplc="CA3AAB28">
      <w:numFmt w:val="bullet"/>
      <w:lvlText w:val="•"/>
      <w:lvlJc w:val="left"/>
      <w:pPr>
        <w:ind w:left="4126" w:hanging="497"/>
      </w:pPr>
      <w:rPr>
        <w:rFonts w:hint="default"/>
        <w:lang w:val="ru-RU" w:eastAsia="en-US" w:bidi="ar-SA"/>
      </w:rPr>
    </w:lvl>
    <w:lvl w:ilvl="5" w:tplc="A3A45758">
      <w:numFmt w:val="bullet"/>
      <w:lvlText w:val="•"/>
      <w:lvlJc w:val="left"/>
      <w:pPr>
        <w:ind w:left="5103" w:hanging="497"/>
      </w:pPr>
      <w:rPr>
        <w:rFonts w:hint="default"/>
        <w:lang w:val="ru-RU" w:eastAsia="en-US" w:bidi="ar-SA"/>
      </w:rPr>
    </w:lvl>
    <w:lvl w:ilvl="6" w:tplc="57025492">
      <w:numFmt w:val="bullet"/>
      <w:lvlText w:val="•"/>
      <w:lvlJc w:val="left"/>
      <w:pPr>
        <w:ind w:left="6079" w:hanging="497"/>
      </w:pPr>
      <w:rPr>
        <w:rFonts w:hint="default"/>
        <w:lang w:val="ru-RU" w:eastAsia="en-US" w:bidi="ar-SA"/>
      </w:rPr>
    </w:lvl>
    <w:lvl w:ilvl="7" w:tplc="C5F0FF90">
      <w:numFmt w:val="bullet"/>
      <w:lvlText w:val="•"/>
      <w:lvlJc w:val="left"/>
      <w:pPr>
        <w:ind w:left="7056" w:hanging="497"/>
      </w:pPr>
      <w:rPr>
        <w:rFonts w:hint="default"/>
        <w:lang w:val="ru-RU" w:eastAsia="en-US" w:bidi="ar-SA"/>
      </w:rPr>
    </w:lvl>
    <w:lvl w:ilvl="8" w:tplc="BB70474C">
      <w:numFmt w:val="bullet"/>
      <w:lvlText w:val="•"/>
      <w:lvlJc w:val="left"/>
      <w:pPr>
        <w:ind w:left="8033" w:hanging="497"/>
      </w:pPr>
      <w:rPr>
        <w:rFonts w:hint="default"/>
        <w:lang w:val="ru-RU" w:eastAsia="en-US" w:bidi="ar-SA"/>
      </w:rPr>
    </w:lvl>
  </w:abstractNum>
  <w:abstractNum w:abstractNumId="10">
    <w:nsid w:val="79B67C8C"/>
    <w:multiLevelType w:val="hybridMultilevel"/>
    <w:tmpl w:val="D05AA65A"/>
    <w:lvl w:ilvl="0" w:tplc="6DB88C7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4C842">
      <w:start w:val="1"/>
      <w:numFmt w:val="decimal"/>
      <w:lvlText w:val="%2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904229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C8365332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21A28CD0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B28E6F14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C4F6AF60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9210D24C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62F26A08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A"/>
    <w:rsid w:val="00083304"/>
    <w:rsid w:val="006D5BBA"/>
    <w:rsid w:val="00C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4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87"/>
      <w:ind w:left="22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192" w:lineRule="exact"/>
      <w:ind w:left="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4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87"/>
      <w:ind w:left="22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192" w:lineRule="exact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fin.ru/" TargetMode="External"/><Relationship Id="rId18" Type="http://schemas.openxmlformats.org/officeDocument/2006/relationships/hyperlink" Target="http://www.kadrovik-praktik.ru/matkadr/poshagovye/kadry_s_0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ss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/" TargetMode="External"/><Relationship Id="rId10" Type="http://schemas.openxmlformats.org/officeDocument/2006/relationships/hyperlink" Target="http://www.minfin.ru/" TargetMode="External"/><Relationship Id="rId19" Type="http://schemas.openxmlformats.org/officeDocument/2006/relationships/hyperlink" Target="http://opb.ru/deloproizvodst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ctionbook.ru/" TargetMode="External"/><Relationship Id="rId14" Type="http://schemas.openxmlformats.org/officeDocument/2006/relationships/hyperlink" Target="http://www.ffom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admin08</cp:lastModifiedBy>
  <cp:revision>2</cp:revision>
  <dcterms:created xsi:type="dcterms:W3CDTF">2021-01-26T10:53:00Z</dcterms:created>
  <dcterms:modified xsi:type="dcterms:W3CDTF">2021-01-26T10:53:00Z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