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AB0" w:rsidRPr="00750C54" w:rsidRDefault="00704AB0" w:rsidP="00704AB0">
      <w:pPr>
        <w:shd w:val="clear" w:color="auto" w:fill="FFFFFF"/>
        <w:spacing w:after="100" w:afterAutospacing="1" w:line="240" w:lineRule="auto"/>
        <w:ind w:firstLine="150"/>
        <w:jc w:val="center"/>
        <w:outlineLvl w:val="1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750C5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ТЕХНИЧЕСКОЕ ОБСЛУЖИВАНИЕ И ЭКСПЛУАТАЦИЯ БУРОВОГО ОБОРУДОВАНИЯ</w:t>
      </w:r>
    </w:p>
    <w:p w:rsidR="00704AB0" w:rsidRPr="00750C54" w:rsidRDefault="00704AB0" w:rsidP="00704AB0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50C54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u w:val="single"/>
          <w:lang w:eastAsia="ru-RU"/>
        </w:rPr>
        <w:t>Техническое обслуживание</w:t>
      </w:r>
    </w:p>
    <w:p w:rsidR="00704AB0" w:rsidRPr="00750C54" w:rsidRDefault="00704AB0" w:rsidP="00704AB0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750C54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Для предупреждения физического износа бурового оборудования и преждевременного выхода его из строя</w:t>
      </w:r>
      <w:r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,</w:t>
      </w:r>
      <w:r w:rsidRPr="00750C54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 xml:space="preserve"> обслуживание и ремонт производят по заранее составленному плану предупредительных ремонтных работ.</w:t>
      </w:r>
    </w:p>
    <w:p w:rsidR="00704AB0" w:rsidRPr="00750C54" w:rsidRDefault="00704AB0" w:rsidP="00704AB0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750C54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Действующая система планово-предупредительного ремонта (ППР) предусматривает проведение регулярных профилактических осмотров и технического обслуживания оборудования, а также периодических его ремонтов.</w:t>
      </w:r>
    </w:p>
    <w:p w:rsidR="00704AB0" w:rsidRPr="00750C54" w:rsidRDefault="00704AB0" w:rsidP="00704AB0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750C54">
        <w:rPr>
          <w:rFonts w:ascii="Arial" w:eastAsia="Times New Roman" w:hAnsi="Arial" w:cs="Arial"/>
          <w:b/>
          <w:i/>
          <w:iCs/>
          <w:color w:val="000000"/>
          <w:sz w:val="28"/>
          <w:szCs w:val="28"/>
          <w:u w:val="single"/>
          <w:lang w:eastAsia="ru-RU"/>
        </w:rPr>
        <w:t>Профилактические осмотры и техническое обслуживание</w:t>
      </w:r>
      <w:r w:rsidRPr="00750C54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, включающие ежесменные и технические уходы, имеют целью обеспечение длительной работоспособности оборудования.</w:t>
      </w:r>
    </w:p>
    <w:p w:rsidR="00704AB0" w:rsidRPr="00750C54" w:rsidRDefault="00704AB0" w:rsidP="00704AB0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750C54">
        <w:rPr>
          <w:rFonts w:ascii="Arial" w:eastAsia="Times New Roman" w:hAnsi="Arial" w:cs="Arial"/>
          <w:b/>
          <w:i/>
          <w:iCs/>
          <w:color w:val="000000"/>
          <w:sz w:val="28"/>
          <w:szCs w:val="28"/>
          <w:u w:val="single"/>
          <w:lang w:eastAsia="ru-RU"/>
        </w:rPr>
        <w:t>Ежесменный уход</w:t>
      </w:r>
      <w:r w:rsidRPr="00750C54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 проводят в соответствии с инструкцией по эксплуатации оборудования перед началом и в конце смены, а также во время вынужденных перерывов в работе.</w:t>
      </w:r>
    </w:p>
    <w:p w:rsidR="00704AB0" w:rsidRPr="00750C54" w:rsidRDefault="00704AB0" w:rsidP="00704AB0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750C54">
        <w:rPr>
          <w:rFonts w:ascii="Arial" w:eastAsia="Times New Roman" w:hAnsi="Arial" w:cs="Arial"/>
          <w:b/>
          <w:i/>
          <w:iCs/>
          <w:color w:val="000000"/>
          <w:sz w:val="28"/>
          <w:szCs w:val="28"/>
          <w:u w:val="single"/>
          <w:lang w:eastAsia="ru-RU"/>
        </w:rPr>
        <w:t>Технический уход</w:t>
      </w:r>
      <w:r w:rsidRPr="00750C54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 выполняют после определенного времени работы механизмов независимо от их физического состояния. Сроки проведения и перечень выполняемых при технических уходах работ определяются инструкциями по уходу и эксплуатации оборудования.</w:t>
      </w:r>
    </w:p>
    <w:p w:rsidR="00704AB0" w:rsidRPr="00750C54" w:rsidRDefault="00704AB0" w:rsidP="00704AB0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750C54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Ремонт оборудования выполняют для устранения неисправностей и восстановления его работоспособности. В зависимости от степени физического износа деталей, узлов производят малый, средний и капитальный ремонт оборудования.</w:t>
      </w:r>
    </w:p>
    <w:p w:rsidR="00704AB0" w:rsidRPr="00750C54" w:rsidRDefault="00704AB0" w:rsidP="00704AB0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750C54">
        <w:rPr>
          <w:rFonts w:ascii="Arial" w:eastAsia="Times New Roman" w:hAnsi="Arial" w:cs="Arial"/>
          <w:b/>
          <w:i/>
          <w:iCs/>
          <w:color w:val="000000"/>
          <w:sz w:val="28"/>
          <w:szCs w:val="28"/>
          <w:u w:val="single"/>
          <w:lang w:eastAsia="ru-RU"/>
        </w:rPr>
        <w:t>Малый ремонт</w:t>
      </w:r>
      <w:r w:rsidRPr="00750C54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 осуществляют для устранения мелких неисправностей в узлах механизмов, которые препятствуют нормальной работе. При этом заменяют или ремонтируют отдельные быстроизнашивающиеся детали, иногда небольшие узлы и агрегаты. Ремонтные работы проводит обслуживающий персонал под руководством механика.</w:t>
      </w:r>
    </w:p>
    <w:p w:rsidR="00704AB0" w:rsidRPr="00750C54" w:rsidRDefault="00704AB0" w:rsidP="00704AB0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750C54">
        <w:rPr>
          <w:rFonts w:ascii="Arial" w:eastAsia="Times New Roman" w:hAnsi="Arial" w:cs="Arial"/>
          <w:b/>
          <w:i/>
          <w:iCs/>
          <w:color w:val="000000"/>
          <w:sz w:val="28"/>
          <w:szCs w:val="28"/>
          <w:u w:val="single"/>
          <w:lang w:eastAsia="ru-RU"/>
        </w:rPr>
        <w:t>Средний ремонт</w:t>
      </w:r>
      <w:r w:rsidRPr="00750C54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 преследует своей целью поддержание основных параметров оборудования на допустимом техническом уровне. При этом виде ремонта полностью или частично разбирают оборудование на агрегаты и узлы. В зависимости от степени износа заменяют отдельные изношенные детали узлов или узлы полностью.</w:t>
      </w:r>
    </w:p>
    <w:p w:rsidR="00704AB0" w:rsidRPr="00750C54" w:rsidRDefault="00704AB0" w:rsidP="00704AB0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750C54">
        <w:rPr>
          <w:rFonts w:ascii="Arial" w:eastAsia="Times New Roman" w:hAnsi="Arial" w:cs="Arial"/>
          <w:b/>
          <w:i/>
          <w:iCs/>
          <w:color w:val="000000"/>
          <w:sz w:val="28"/>
          <w:szCs w:val="28"/>
          <w:u w:val="single"/>
          <w:lang w:eastAsia="ru-RU"/>
        </w:rPr>
        <w:lastRenderedPageBreak/>
        <w:t>Капитальный ремонт</w:t>
      </w:r>
      <w:r>
        <w:rPr>
          <w:rFonts w:ascii="Arial" w:eastAsia="Times New Roman" w:hAnsi="Arial" w:cs="Arial"/>
          <w:b/>
          <w:i/>
          <w:iCs/>
          <w:color w:val="000000"/>
          <w:sz w:val="28"/>
          <w:szCs w:val="28"/>
          <w:u w:val="single"/>
          <w:lang w:eastAsia="ru-RU"/>
        </w:rPr>
        <w:t xml:space="preserve"> </w:t>
      </w:r>
      <w:r w:rsidRPr="00750C54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 предусматривает восстановление первоначальных параметров бурового оборудования, которые были утрачены в процессе эксплуатации. При капитальном ремонте демонтированное с рабочего места оборудование полностью разбирают на отдельные детали. Одновременно ремонтируют узлы и агрегаты, заменяют отбракованные детали реставрированными, узлы и агрегаты - новыми или отремонтированными. Ремонтные работы сложного оборудования выполняют в заводских условиях или в центральных ремонтно-механических мастерских.</w:t>
      </w:r>
    </w:p>
    <w:p w:rsidR="00704AB0" w:rsidRPr="00750C54" w:rsidRDefault="00704AB0" w:rsidP="00704AB0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9B29ED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u w:val="single"/>
          <w:lang w:eastAsia="ru-RU"/>
        </w:rPr>
        <w:t>Эксплуатация бурового оборудования</w:t>
      </w:r>
    </w:p>
    <w:p w:rsidR="00704AB0" w:rsidRPr="00750C54" w:rsidRDefault="00704AB0" w:rsidP="00704AB0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750C54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К обслуживанию бурового оборудования и уходу за ним допускают лиц, прошедших техническое обучение, изучивших правила эксплуатации и правила безопасного ведения буровых работ.</w:t>
      </w:r>
    </w:p>
    <w:p w:rsidR="00704AB0" w:rsidRPr="00750C54" w:rsidRDefault="00704AB0" w:rsidP="00704AB0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750C54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Правила технической эксплуатации бурового оборудования требуют:</w:t>
      </w:r>
    </w:p>
    <w:p w:rsidR="00704AB0" w:rsidRPr="00750C54" w:rsidRDefault="00704AB0" w:rsidP="00704AB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25" w:lineRule="atLeast"/>
        <w:ind w:left="300" w:firstLine="225"/>
        <w:jc w:val="both"/>
        <w:rPr>
          <w:rFonts w:ascii="Arial" w:eastAsia="Times New Roman" w:hAnsi="Arial" w:cs="Arial"/>
          <w:color w:val="242424"/>
          <w:sz w:val="28"/>
          <w:szCs w:val="28"/>
          <w:u w:val="single"/>
          <w:lang w:eastAsia="ru-RU"/>
        </w:rPr>
      </w:pPr>
      <w:r w:rsidRPr="00750C54">
        <w:rPr>
          <w:rFonts w:ascii="Arial" w:eastAsia="Times New Roman" w:hAnsi="Arial" w:cs="Arial"/>
          <w:color w:val="242424"/>
          <w:sz w:val="28"/>
          <w:szCs w:val="28"/>
          <w:u w:val="single"/>
          <w:lang w:eastAsia="ru-RU"/>
        </w:rPr>
        <w:t>1) обучения обслуживающего персонала и строгого выполнения им инструкций по технической эксплуатации и уходу за оборудованием;</w:t>
      </w:r>
    </w:p>
    <w:p w:rsidR="00704AB0" w:rsidRPr="00750C54" w:rsidRDefault="00704AB0" w:rsidP="00704AB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25" w:lineRule="atLeast"/>
        <w:ind w:left="300" w:firstLine="225"/>
        <w:jc w:val="both"/>
        <w:rPr>
          <w:rFonts w:ascii="Arial" w:eastAsia="Times New Roman" w:hAnsi="Arial" w:cs="Arial"/>
          <w:color w:val="242424"/>
          <w:sz w:val="28"/>
          <w:szCs w:val="28"/>
          <w:u w:val="single"/>
          <w:lang w:eastAsia="ru-RU"/>
        </w:rPr>
      </w:pPr>
      <w:r w:rsidRPr="00750C54">
        <w:rPr>
          <w:rFonts w:ascii="Arial" w:eastAsia="Times New Roman" w:hAnsi="Arial" w:cs="Arial"/>
          <w:color w:val="242424"/>
          <w:sz w:val="28"/>
          <w:szCs w:val="28"/>
          <w:u w:val="single"/>
          <w:lang w:eastAsia="ru-RU"/>
        </w:rPr>
        <w:t>2) закрепления оборудования за бригадами под ответственность бурового мастера;</w:t>
      </w:r>
    </w:p>
    <w:p w:rsidR="00704AB0" w:rsidRPr="00750C54" w:rsidRDefault="00704AB0" w:rsidP="00704AB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25" w:lineRule="atLeast"/>
        <w:ind w:left="300" w:firstLine="225"/>
        <w:jc w:val="both"/>
        <w:rPr>
          <w:rFonts w:ascii="Arial" w:eastAsia="Times New Roman" w:hAnsi="Arial" w:cs="Arial"/>
          <w:color w:val="242424"/>
          <w:sz w:val="28"/>
          <w:szCs w:val="28"/>
          <w:u w:val="single"/>
          <w:lang w:eastAsia="ru-RU"/>
        </w:rPr>
      </w:pPr>
      <w:r w:rsidRPr="00750C54">
        <w:rPr>
          <w:rFonts w:ascii="Arial" w:eastAsia="Times New Roman" w:hAnsi="Arial" w:cs="Arial"/>
          <w:color w:val="242424"/>
          <w:sz w:val="28"/>
          <w:szCs w:val="28"/>
          <w:u w:val="single"/>
          <w:lang w:eastAsia="ru-RU"/>
        </w:rPr>
        <w:t>3) выполнения графика профилактических работ и ежесменной проверки технического состояния оборудования;</w:t>
      </w:r>
    </w:p>
    <w:p w:rsidR="00704AB0" w:rsidRPr="00750C54" w:rsidRDefault="00704AB0" w:rsidP="00704AB0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750C54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систематического ведения точного учета работы и ремонта оборудования в технических паспортах;</w:t>
      </w:r>
    </w:p>
    <w:p w:rsidR="00704AB0" w:rsidRPr="00750C54" w:rsidRDefault="00704AB0" w:rsidP="00704AB0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750C54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ведения сменного журнала неисправностей, в котором записываются все дефекты, замеченные во время работы.</w:t>
      </w:r>
    </w:p>
    <w:p w:rsidR="00704AB0" w:rsidRPr="00750C54" w:rsidRDefault="00704AB0" w:rsidP="00704AB0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750C54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u w:val="single"/>
          <w:lang w:eastAsia="ru-RU"/>
        </w:rPr>
        <w:t>Подготовка оборудования к работе</w:t>
      </w:r>
    </w:p>
    <w:p w:rsidR="00704AB0" w:rsidRPr="00750C54" w:rsidRDefault="00704AB0" w:rsidP="00704AB0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750C54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Перед пуском вновь смонтированного агрегата необходимо провести его проверку и подготовку. Содержание и объем выполняемых при этом работ зависят от назначения и класса буровой установки и определяются прилагаемым к ней руководством по эксплуатации. Приведенный ниже перечень подготовительных работ имеет общий характер и не исключает необходимости внимательного изучения указанного руководства.</w:t>
      </w:r>
    </w:p>
    <w:p w:rsidR="00704AB0" w:rsidRPr="00750C54" w:rsidRDefault="00704AB0" w:rsidP="00704AB0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50C54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Подготовка к работе</w:t>
      </w:r>
      <w:r w:rsidRPr="00750C5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 Расконсервировать и очистить узлы бурового оборудования, проверить состояние узлов и надежность крепления между собой и агрегата в целом.</w:t>
      </w:r>
    </w:p>
    <w:p w:rsidR="00704AB0" w:rsidRPr="00750C54" w:rsidRDefault="00704AB0" w:rsidP="00704AB0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50C54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Отрегулировать натяжение приводных ремней и установить ограждения, проверить и при необходимости отрегулировать тормоза.</w:t>
      </w:r>
    </w:p>
    <w:p w:rsidR="00704AB0" w:rsidRPr="00750C54" w:rsidRDefault="00704AB0" w:rsidP="00704AB0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50C5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Проверить надежность работы фрикционов, четкость переключения передач, легкость вращения шпинделя и барабана лебедки на всех скоростях при прокручивании рукой. У буровых насосов с приводным шкивом провернуть шкив вручную на один-два оборота.</w:t>
      </w:r>
    </w:p>
    <w:p w:rsidR="00704AB0" w:rsidRPr="00750C54" w:rsidRDefault="00704AB0" w:rsidP="00704AB0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50C5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Залить масло в полости коробок передач, редукторов и картер бурового насоса до уровней, определяемых рисками </w:t>
      </w:r>
      <w:proofErr w:type="gramStart"/>
      <w:r w:rsidRPr="00750C5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масло-указателей</w:t>
      </w:r>
      <w:proofErr w:type="gramEnd"/>
      <w:r w:rsidRPr="00750C5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; </w:t>
      </w:r>
      <w:proofErr w:type="spellStart"/>
      <w:r w:rsidRPr="00750C5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прошприцевать</w:t>
      </w:r>
      <w:proofErr w:type="spellEnd"/>
      <w:r w:rsidRPr="00750C5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все масленки.</w:t>
      </w:r>
    </w:p>
    <w:p w:rsidR="00704AB0" w:rsidRPr="00750C54" w:rsidRDefault="00704AB0" w:rsidP="00704AB0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50C5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Заполнить маслом бак гидросистемы и маслонасос, проверить надежность соединения маслопроводов.</w:t>
      </w:r>
    </w:p>
    <w:p w:rsidR="00704AB0" w:rsidRPr="00750C54" w:rsidRDefault="00704AB0" w:rsidP="00704AB0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50C5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Заправить в барабан и надежно закрепить канат.</w:t>
      </w:r>
    </w:p>
    <w:p w:rsidR="00704AB0" w:rsidRPr="00750C54" w:rsidRDefault="00704AB0" w:rsidP="00704AB0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50C5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Проверить состояние клапанов и седел бурового насоса, исправность приемного клапана; присоединить всасывающий, нагнетательный и сбросовый рукава, установить манометр.</w:t>
      </w:r>
    </w:p>
    <w:p w:rsidR="00704AB0" w:rsidRPr="00750C54" w:rsidRDefault="00704AB0" w:rsidP="00704AB0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50C5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Перед пуском насоса в зимний период прогреть резиновые детали его гидравлической части до температуры 10 - 15° в горячей воде или буровом растворе.</w:t>
      </w:r>
    </w:p>
    <w:p w:rsidR="00704AB0" w:rsidRPr="00750C54" w:rsidRDefault="00704AB0" w:rsidP="00704AB0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50C5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Залить воду во всасывающий рукав через один из всасывающих клапанов насоса.</w:t>
      </w:r>
    </w:p>
    <w:p w:rsidR="00704AB0" w:rsidRPr="00750C54" w:rsidRDefault="00704AB0" w:rsidP="00704AB0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50C5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Подготовка электрического оборудования включает в себя проверку сопротивления изоляции обмоток электродвигателей, состояния электроаппаратуры, правильности установки защиты тепловых и максимального реле, плавких вставок предохранителей, а также проверку правильности подключения всех токоприемников. При наличии в комплекте привода масляного реостата его бак заполняют чистым трансформаторным маслом, а рукоятку реостата устанавливают в положение «Пуск».</w:t>
      </w:r>
    </w:p>
    <w:p w:rsidR="00704AB0" w:rsidRPr="00750C54" w:rsidRDefault="00704AB0" w:rsidP="00704AB0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50C5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Посторонние предметы, если они находились на станке, насосах и электродвигателях или вблизи их, необходимо удалить.</w:t>
      </w:r>
    </w:p>
    <w:p w:rsidR="00704AB0" w:rsidRPr="00750C54" w:rsidRDefault="00704AB0" w:rsidP="00704AB0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50C54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Пуск</w:t>
      </w:r>
      <w:r w:rsidRPr="00750C5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 Перед пуском двигателя необходимо предупредить об этом обслуживающий персонал.</w:t>
      </w:r>
    </w:p>
    <w:p w:rsidR="00704AB0" w:rsidRPr="00750C54" w:rsidRDefault="00704AB0" w:rsidP="00704AB0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50C5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Пробный кратковременный пуск электродвигателей производят на холостом ходу, поставив все рукоятки управления в выключенное или нейтральное положение и отвернув </w:t>
      </w:r>
      <w:proofErr w:type="spellStart"/>
      <w:r w:rsidRPr="00750C5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маховичок</w:t>
      </w:r>
      <w:proofErr w:type="spellEnd"/>
      <w:r w:rsidRPr="00750C5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дросселя против </w:t>
      </w:r>
      <w:r w:rsidRPr="00750C54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часовой стрелки до упора. Во время пробного пуска проверяют направление вращения электродвигателей станка, масляного насоса (проверяется по стрелке на корпусе насоса), буровых насосов и при необходимости изменяют направление вращения переключением фаз.</w:t>
      </w:r>
    </w:p>
    <w:p w:rsidR="00704AB0" w:rsidRPr="00750C54" w:rsidRDefault="00704AB0" w:rsidP="00704AB0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50C5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У приводов с масляным реостатом плавно переводят рукоятку реостата в положение «Ход». Включают станок и проверяют работу его узлов на всех скоростях. Затем включают масляный насос и, поворачивая </w:t>
      </w:r>
      <w:proofErr w:type="spellStart"/>
      <w:r w:rsidRPr="00750C5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маховичок</w:t>
      </w:r>
      <w:proofErr w:type="spellEnd"/>
      <w:r w:rsidRPr="00750C5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Дросселя по часовой стрелке, наблюдают по манометру за давлением масла. Если насос не нагнетает масла, его необходимо остановить не позже чем через 1 - 1,5 мин после включения и устранить неисправность.</w:t>
      </w:r>
    </w:p>
    <w:p w:rsidR="00704AB0" w:rsidRPr="00750C54" w:rsidRDefault="00704AB0" w:rsidP="00704AB0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50C5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Для заполнения гидросистемы маслом и полного удаления из нее воздуха по нескольку раз включают и выключают все гидроцилиндры станка, после чего проверяют уровень масла в баке и, если требуется, доливают масло.</w:t>
      </w:r>
    </w:p>
    <w:p w:rsidR="00704AB0" w:rsidRPr="00750C54" w:rsidRDefault="00704AB0" w:rsidP="00704AB0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50C5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Буровой насос включают плавным поворотом рукоятки фрикциона или пускателем при открытом кране на напорной линии.</w:t>
      </w:r>
    </w:p>
    <w:p w:rsidR="00704AB0" w:rsidRPr="00750C54" w:rsidRDefault="00704AB0" w:rsidP="00704AB0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50C5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Двигатель внутреннего сгорания запускают в соответствии с инструкцией по уходу за ним.</w:t>
      </w:r>
    </w:p>
    <w:p w:rsidR="00704AB0" w:rsidRPr="00750C54" w:rsidRDefault="00704AB0" w:rsidP="00704AB0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50C5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Контрольные вопросы</w:t>
      </w:r>
    </w:p>
    <w:p w:rsidR="00704AB0" w:rsidRPr="00750C54" w:rsidRDefault="00704AB0" w:rsidP="00704AB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25" w:lineRule="atLeast"/>
        <w:ind w:left="300" w:firstLine="225"/>
        <w:jc w:val="both"/>
        <w:rPr>
          <w:rFonts w:ascii="Arial" w:eastAsia="Times New Roman" w:hAnsi="Arial" w:cs="Arial"/>
          <w:color w:val="242424"/>
          <w:sz w:val="28"/>
          <w:szCs w:val="28"/>
          <w:lang w:eastAsia="ru-RU"/>
        </w:rPr>
      </w:pPr>
      <w:r w:rsidRPr="00750C54">
        <w:rPr>
          <w:rFonts w:ascii="Arial" w:eastAsia="Times New Roman" w:hAnsi="Arial" w:cs="Arial"/>
          <w:color w:val="242424"/>
          <w:sz w:val="28"/>
          <w:szCs w:val="28"/>
          <w:lang w:eastAsia="ru-RU"/>
        </w:rPr>
        <w:t>1. Техническое обслуживание буровых установок?</w:t>
      </w:r>
    </w:p>
    <w:p w:rsidR="00704AB0" w:rsidRPr="00750C54" w:rsidRDefault="00704AB0" w:rsidP="00704AB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25" w:lineRule="atLeast"/>
        <w:ind w:left="300" w:firstLine="225"/>
        <w:jc w:val="both"/>
        <w:rPr>
          <w:rFonts w:ascii="Arial" w:eastAsia="Times New Roman" w:hAnsi="Arial" w:cs="Arial"/>
          <w:color w:val="242424"/>
          <w:sz w:val="28"/>
          <w:szCs w:val="28"/>
          <w:lang w:eastAsia="ru-RU"/>
        </w:rPr>
      </w:pPr>
      <w:r w:rsidRPr="00750C54">
        <w:rPr>
          <w:rFonts w:ascii="Arial" w:eastAsia="Times New Roman" w:hAnsi="Arial" w:cs="Arial"/>
          <w:color w:val="242424"/>
          <w:sz w:val="28"/>
          <w:szCs w:val="28"/>
          <w:lang w:eastAsia="ru-RU"/>
        </w:rPr>
        <w:t>2. Основные требование техники безопасности при эксплуатации буровых установок?</w:t>
      </w:r>
    </w:p>
    <w:p w:rsidR="00704AB0" w:rsidRPr="00750C54" w:rsidRDefault="00704AB0" w:rsidP="00704AB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25" w:lineRule="atLeast"/>
        <w:ind w:left="300" w:firstLine="225"/>
        <w:jc w:val="both"/>
        <w:rPr>
          <w:rFonts w:ascii="Arial" w:eastAsia="Times New Roman" w:hAnsi="Arial" w:cs="Arial"/>
          <w:color w:val="242424"/>
          <w:sz w:val="28"/>
          <w:szCs w:val="28"/>
          <w:lang w:eastAsia="ru-RU"/>
        </w:rPr>
      </w:pPr>
      <w:r w:rsidRPr="00750C54">
        <w:rPr>
          <w:rFonts w:ascii="Arial" w:eastAsia="Times New Roman" w:hAnsi="Arial" w:cs="Arial"/>
          <w:color w:val="242424"/>
          <w:sz w:val="28"/>
          <w:szCs w:val="28"/>
          <w:lang w:eastAsia="ru-RU"/>
        </w:rPr>
        <w:t xml:space="preserve">3. Подготовка бурового оборудования </w:t>
      </w:r>
      <w:proofErr w:type="gramStart"/>
      <w:r w:rsidRPr="00750C54">
        <w:rPr>
          <w:rFonts w:ascii="Arial" w:eastAsia="Times New Roman" w:hAnsi="Arial" w:cs="Arial"/>
          <w:color w:val="242424"/>
          <w:sz w:val="28"/>
          <w:szCs w:val="28"/>
          <w:lang w:eastAsia="ru-RU"/>
        </w:rPr>
        <w:t>к</w:t>
      </w:r>
      <w:proofErr w:type="gramEnd"/>
      <w:r w:rsidRPr="00750C54">
        <w:rPr>
          <w:rFonts w:ascii="Arial" w:eastAsia="Times New Roman" w:hAnsi="Arial" w:cs="Arial"/>
          <w:color w:val="242424"/>
          <w:sz w:val="28"/>
          <w:szCs w:val="28"/>
          <w:lang w:eastAsia="ru-RU"/>
        </w:rPr>
        <w:t xml:space="preserve"> работу?</w:t>
      </w:r>
    </w:p>
    <w:p w:rsidR="00704AB0" w:rsidRPr="00750C54" w:rsidRDefault="00704AB0" w:rsidP="00704AB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25" w:lineRule="atLeast"/>
        <w:ind w:left="300" w:firstLine="225"/>
        <w:jc w:val="both"/>
        <w:rPr>
          <w:rFonts w:ascii="Arial" w:eastAsia="Times New Roman" w:hAnsi="Arial" w:cs="Arial"/>
          <w:color w:val="242424"/>
          <w:sz w:val="28"/>
          <w:szCs w:val="28"/>
          <w:lang w:eastAsia="ru-RU"/>
        </w:rPr>
      </w:pPr>
      <w:r w:rsidRPr="00750C54">
        <w:rPr>
          <w:rFonts w:ascii="Arial" w:eastAsia="Times New Roman" w:hAnsi="Arial" w:cs="Arial"/>
          <w:color w:val="242424"/>
          <w:sz w:val="28"/>
          <w:szCs w:val="28"/>
          <w:lang w:eastAsia="ru-RU"/>
        </w:rPr>
        <w:t>4. Повышения надежности работы бурового оборудования?</w:t>
      </w:r>
    </w:p>
    <w:p w:rsidR="00704AB0" w:rsidRDefault="00704AB0" w:rsidP="00704AB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25" w:lineRule="atLeast"/>
        <w:ind w:left="300" w:firstLine="225"/>
        <w:jc w:val="both"/>
        <w:rPr>
          <w:rFonts w:ascii="Arial" w:eastAsia="Times New Roman" w:hAnsi="Arial" w:cs="Arial"/>
          <w:color w:val="242424"/>
          <w:sz w:val="28"/>
          <w:szCs w:val="28"/>
          <w:lang w:eastAsia="ru-RU"/>
        </w:rPr>
      </w:pPr>
      <w:r w:rsidRPr="00750C54">
        <w:rPr>
          <w:rFonts w:ascii="Arial" w:eastAsia="Times New Roman" w:hAnsi="Arial" w:cs="Arial"/>
          <w:color w:val="242424"/>
          <w:sz w:val="28"/>
          <w:szCs w:val="28"/>
          <w:lang w:eastAsia="ru-RU"/>
        </w:rPr>
        <w:t>5. Порядок включения буровой установки?</w:t>
      </w:r>
    </w:p>
    <w:p w:rsidR="00704AB0" w:rsidRDefault="00704AB0" w:rsidP="00704AB0">
      <w:pPr>
        <w:shd w:val="clear" w:color="auto" w:fill="FFFFFF"/>
        <w:spacing w:before="100" w:beforeAutospacing="1" w:after="100" w:afterAutospacing="1" w:line="225" w:lineRule="atLeast"/>
        <w:jc w:val="both"/>
        <w:rPr>
          <w:rFonts w:ascii="Arial" w:eastAsia="Times New Roman" w:hAnsi="Arial" w:cs="Arial"/>
          <w:color w:val="242424"/>
          <w:sz w:val="28"/>
          <w:szCs w:val="28"/>
          <w:lang w:eastAsia="ru-RU"/>
        </w:rPr>
      </w:pPr>
    </w:p>
    <w:p w:rsidR="00704AB0" w:rsidRPr="00C91EC0" w:rsidRDefault="00704AB0" w:rsidP="00704AB0">
      <w:pPr>
        <w:pBdr>
          <w:bottom w:val="single" w:sz="6" w:space="0" w:color="CCCCCC"/>
        </w:pBdr>
        <w:spacing w:before="150" w:after="100" w:afterAutospacing="1" w:line="240" w:lineRule="auto"/>
        <w:ind w:left="225"/>
        <w:jc w:val="center"/>
        <w:outlineLvl w:val="0"/>
        <w:rPr>
          <w:rFonts w:ascii="Verdana" w:eastAsia="Times New Roman" w:hAnsi="Verdana" w:cs="Times New Roman"/>
          <w:b/>
          <w:bCs/>
          <w:kern w:val="36"/>
          <w:sz w:val="27"/>
          <w:szCs w:val="27"/>
          <w:lang w:eastAsia="ru-RU"/>
        </w:rPr>
      </w:pPr>
      <w:r w:rsidRPr="00C91EC0">
        <w:rPr>
          <w:rFonts w:ascii="Verdana" w:eastAsia="Times New Roman" w:hAnsi="Verdana" w:cs="Times New Roman"/>
          <w:b/>
          <w:bCs/>
          <w:kern w:val="36"/>
          <w:sz w:val="27"/>
          <w:szCs w:val="27"/>
          <w:lang w:eastAsia="ru-RU"/>
        </w:rPr>
        <w:t>РЕМОНТ БУРОВЫХ НАСОСОВ</w:t>
      </w:r>
    </w:p>
    <w:p w:rsidR="00704AB0" w:rsidRPr="00C91EC0" w:rsidRDefault="00704AB0" w:rsidP="00704A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4AB0" w:rsidRPr="00C91EC0" w:rsidRDefault="00704AB0" w:rsidP="00704AB0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C91EC0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Высокое давление нагнетания и наличие абразивных частиц в буровом растворе вызывают интенсивный износ гидравличе</w:t>
      </w:r>
      <w:r w:rsidRPr="00C91EC0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softHyphen/>
        <w:t>ской части бурового поршневого насоса; приводная часть насоса изнашивается вследствие больших динамических нагрузок.</w:t>
      </w:r>
    </w:p>
    <w:p w:rsidR="00704AB0" w:rsidRPr="00C91EC0" w:rsidRDefault="00704AB0" w:rsidP="00704AB0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На рис. 23 показан двухцилиндровый буровой насос. Для удобства транспортировки рама насоса выполнена в виде са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лазок.</w:t>
      </w:r>
    </w:p>
    <w:p w:rsidR="00704AB0" w:rsidRDefault="00704AB0" w:rsidP="00704AB0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C91EC0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Техническое обслуживание производит буровая бригада в пе</w:t>
      </w:r>
      <w:r w:rsidRPr="00C91EC0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softHyphen/>
        <w:t>риод, когда насос не участвует в процессе бурения; в основном предусматривается устранение неисправностей в работе гид</w:t>
      </w:r>
      <w:r w:rsidRPr="00C91EC0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softHyphen/>
        <w:t xml:space="preserve">равлической части насоса, основные из которых приведены ниже. </w:t>
      </w:r>
    </w:p>
    <w:p w:rsidR="00704AB0" w:rsidRPr="00C91EC0" w:rsidRDefault="00704AB0" w:rsidP="00704AB0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C91EC0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При текущем ремонте проводятся следующие работы:</w:t>
      </w:r>
    </w:p>
    <w:p w:rsidR="00704AB0" w:rsidRPr="00C91EC0" w:rsidRDefault="00704AB0" w:rsidP="00704AB0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C91EC0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1. Проверка и подтяжка всех болтовых соединений.</w:t>
      </w:r>
    </w:p>
    <w:p w:rsidR="00704AB0" w:rsidRPr="00C91EC0" w:rsidRDefault="00704AB0" w:rsidP="00704AB0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C91EC0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2. Замена быстроизнашивающихся деталей: цилиндровых втулок, поршней, штоков, клапанов, седел и клапанных пру</w:t>
      </w:r>
      <w:r w:rsidRPr="00C91EC0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softHyphen/>
        <w:t xml:space="preserve">жин. С этой целью снимают крышки гидравлической коробки, вынимают клапаны, вывинчивают шток с поршнем, </w:t>
      </w:r>
      <w:proofErr w:type="spellStart"/>
      <w:r w:rsidRPr="00C91EC0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выпрессовывают</w:t>
      </w:r>
      <w:proofErr w:type="spellEnd"/>
      <w:r w:rsidRPr="00C91EC0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 xml:space="preserve"> специальным приспособлением втулку. Седла клапанов </w:t>
      </w:r>
      <w:proofErr w:type="spellStart"/>
      <w:r w:rsidRPr="00C91EC0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выпрессовывают</w:t>
      </w:r>
      <w:proofErr w:type="spellEnd"/>
      <w:r w:rsidRPr="00C91EC0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 xml:space="preserve"> с помощью съемников.</w:t>
      </w:r>
    </w:p>
    <w:p w:rsidR="00704AB0" w:rsidRPr="00C91EC0" w:rsidRDefault="00704AB0" w:rsidP="00704AB0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C91EC0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3. Замена уплотнительных манжет цилиндровых крышек</w:t>
      </w:r>
      <w:r w:rsidRPr="00C91EC0">
        <w:rPr>
          <w:rFonts w:ascii="Arial" w:eastAsia="Times New Roman" w:hAnsi="Arial" w:cs="Arial"/>
          <w:i/>
          <w:iCs/>
          <w:color w:val="000000"/>
          <w:sz w:val="28"/>
          <w:szCs w:val="28"/>
          <w:u w:val="single"/>
          <w:lang w:eastAsia="ru-RU"/>
        </w:rPr>
        <w:t>, </w:t>
      </w:r>
      <w:r w:rsidRPr="00C91EC0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крышек клапанов, уплотнений штоков, уплотнений цилиндро</w:t>
      </w:r>
      <w:r w:rsidRPr="00C91EC0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softHyphen/>
        <w:t>вых втулок и надставок штоков.</w:t>
      </w:r>
    </w:p>
    <w:p w:rsidR="00704AB0" w:rsidRPr="00C91EC0" w:rsidRDefault="00704AB0" w:rsidP="00704AB0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C91EC0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4. Проверка состояния и регулировка направляющих и на</w:t>
      </w:r>
      <w:r w:rsidRPr="00C91EC0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softHyphen/>
        <w:t>кладок крейцкопфа.</w:t>
      </w:r>
    </w:p>
    <w:p w:rsidR="00704AB0" w:rsidRPr="00C91EC0" w:rsidRDefault="00704AB0" w:rsidP="00704AB0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C91EC0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5. Проверка состояния надставок штока и их крепления со штоком.</w:t>
      </w:r>
    </w:p>
    <w:p w:rsidR="00704AB0" w:rsidRPr="00C91EC0" w:rsidRDefault="00704AB0" w:rsidP="00704AB0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C91EC0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6. Проверка приводного шкива и регулировка натяжения ремней.</w:t>
      </w:r>
    </w:p>
    <w:p w:rsidR="00704AB0" w:rsidRPr="00C91EC0" w:rsidRDefault="00704AB0" w:rsidP="00704AB0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C91EC0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7. Замена баллонов и промывка фильтров воздушных кол</w:t>
      </w:r>
      <w:r w:rsidRPr="00C91EC0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softHyphen/>
        <w:t>паков.</w:t>
      </w:r>
    </w:p>
    <w:p w:rsidR="00704AB0" w:rsidRPr="00C91EC0" w:rsidRDefault="00704AB0" w:rsidP="00704AB0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F254D5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8. Смазка всех подшипников не реже одного раза в неделю. Проверка щупом уровня смазки в картере и доливка масла. Смена масла производится не реже одного раза в 3 мес., а также после окончания бурения скважины. В среднем ремонт</w:t>
      </w:r>
      <w:r w:rsidRPr="00F254D5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softHyphen/>
        <w:t>ный цикл для насосов составляет 6000 ч, межремонтный пе</w:t>
      </w:r>
      <w:r w:rsidRPr="00F254D5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softHyphen/>
        <w:t>риод—600 ч работы.</w:t>
      </w:r>
    </w:p>
    <w:p w:rsidR="00704AB0" w:rsidRPr="00C91EC0" w:rsidRDefault="00704AB0" w:rsidP="00704AB0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C0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E8FFFEB" wp14:editId="45598169">
            <wp:extent cx="5506720" cy="3326130"/>
            <wp:effectExtent l="0" t="0" r="0" b="7620"/>
            <wp:docPr id="4" name="Рисунок 4" descr="https://ok-t.ru/studopediaru/baza1/1464144396890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k-t.ru/studopediaru/baza1/1464144396890.files/image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20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AB0" w:rsidRPr="00C91EC0" w:rsidRDefault="00704AB0" w:rsidP="00704AB0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C0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Рис.23.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Буровой насос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:</w:t>
      </w:r>
    </w:p>
    <w:p w:rsidR="00704AB0" w:rsidRPr="00C91EC0" w:rsidRDefault="00704AB0" w:rsidP="00704AB0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1—поршень; </w:t>
      </w:r>
      <w:r w:rsidRPr="00C91EC0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2—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цилиндровая втулка; 3— крышка цилиндра; </w:t>
      </w:r>
      <w:r w:rsidRPr="00C91EC0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4—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опорный стакан; 5—нагнетательный клапан; 6—корпус клапанной коробки; 7— сальниковое уплотнение; </w:t>
      </w:r>
      <w:r w:rsidRPr="00C91EC0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8—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шток; 9</w:t>
      </w:r>
      <w:r w:rsidRPr="00C91EC0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—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корпус насоса; 10—надставка штока; 11—трансмиссионный вал; </w:t>
      </w:r>
      <w:r w:rsidRPr="00C91EC0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12—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коренной вал; 13—большая головка шатуна; </w:t>
      </w:r>
      <w:r w:rsidRPr="00C91EC0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14—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шатун; 15</w:t>
      </w:r>
      <w:r w:rsidRPr="00C91EC0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—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крейцкопф; 16</w:t>
      </w:r>
      <w:r w:rsidRPr="00C91EC0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—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направляющая крейцкопфа</w:t>
      </w:r>
    </w:p>
    <w:p w:rsidR="00704AB0" w:rsidRPr="00C91EC0" w:rsidRDefault="00704AB0" w:rsidP="00704AB0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При текущем ремонте в дополнение к перечисленным рабо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там проверяют и регулируют подшипники кривошипного и трансмиссионного валов, заменяют изношенные корпуса саль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ников, пальцы, втулки, направляющие и накладки крейцкопфа, а также надставки штока.</w:t>
      </w:r>
    </w:p>
    <w:p w:rsidR="00704AB0" w:rsidRPr="00C91EC0" w:rsidRDefault="00704AB0" w:rsidP="00704AB0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Разборку насоса при капитальном ремонте начинают с гид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равлической части и проводят в следующем порядке: отвинчи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вают гайки и снимают крышки цилиндров, вынимают нажим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ные коронки цилиндровых втулок, вывинчивают коронки кры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шек клапанов, вынимают крышки клапана, пружины клапанов и клапаны, затем ослабляют сальники штоков, отсоединяют штоки от надставок, вынимают штоки с поршнями из цилинд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 xml:space="preserve">ров, снимают </w:t>
      </w:r>
      <w:proofErr w:type="spellStart"/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грундбуксы</w:t>
      </w:r>
      <w:proofErr w:type="spellEnd"/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вынимают уплотнения сальников што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ков и специальным съемником—цилиндровые втулки</w:t>
      </w:r>
      <w:proofErr w:type="gramEnd"/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из клапанных коробок. Далее отвинчивают гайки и снимают нагне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тательный коллектор в сборе с воздушным компенсатором, от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 xml:space="preserve">соединяют гидравлическую коробку от приемного тройника и корпуса насоса 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 xml:space="preserve">и снимают ее. Затем из гидравлической коробки при помощи съемника </w:t>
      </w:r>
      <w:proofErr w:type="spellStart"/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выпрессовывают</w:t>
      </w:r>
      <w:proofErr w:type="spellEnd"/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седла клапанов.</w:t>
      </w:r>
    </w:p>
    <w:p w:rsidR="00704AB0" w:rsidRPr="00C91EC0" w:rsidRDefault="00704AB0" w:rsidP="00704AB0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Гидравлический съемник седел клапанов буровых насосов (рис 24) состоит из трех основных частей: захватывающего устройства, гидравлического цилиндра и ручного винтового на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соса</w:t>
      </w:r>
    </w:p>
    <w:p w:rsidR="00704AB0" w:rsidRPr="00C91EC0" w:rsidRDefault="00704AB0" w:rsidP="00704AB0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После установки штока 7 с захватывающим устройством </w:t>
      </w:r>
      <w:r w:rsidRPr="00C91EC0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6 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 клапанной коробке на него надевают гидравлический ци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линдр </w:t>
      </w:r>
      <w:r w:rsidRPr="00C91EC0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1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в сборе с поршнем </w:t>
      </w:r>
      <w:r w:rsidRPr="00C91EC0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4.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Шток подтягивают кверху и кре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пят к поршню гайкой </w:t>
      </w:r>
      <w:r w:rsidRPr="00C91EC0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3.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При помощи винтового насоса </w:t>
      </w:r>
      <w:r w:rsidRPr="00C91EC0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2,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рас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 xml:space="preserve">положенного на корпусе поршня, в гидравлическом цилиндре создается необходимое давление для </w:t>
      </w:r>
      <w:proofErr w:type="spellStart"/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выпрессовки</w:t>
      </w:r>
      <w:proofErr w:type="spellEnd"/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седла </w:t>
      </w:r>
      <w:r w:rsidRPr="00C91EC0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5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кла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пана из гнезда клапанной коробки.</w:t>
      </w:r>
    </w:p>
    <w:p w:rsidR="00704AB0" w:rsidRPr="00C91EC0" w:rsidRDefault="00704AB0" w:rsidP="00704AB0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C0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15C664FA" wp14:editId="771C7766">
            <wp:extent cx="2361565" cy="2371725"/>
            <wp:effectExtent l="0" t="0" r="635" b="9525"/>
            <wp:docPr id="5" name="Рисунок 5" descr="https://ok-t.ru/studopediaru/baza1/1464144396890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k-t.ru/studopediaru/baza1/1464144396890.files/image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AB0" w:rsidRPr="00C91EC0" w:rsidRDefault="00704AB0" w:rsidP="00704AB0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C0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Рис. 24.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Гидравлический съем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ник седел клапанов буровых на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сосов</w:t>
      </w:r>
    </w:p>
    <w:p w:rsidR="00704AB0" w:rsidRPr="00C91EC0" w:rsidRDefault="00704AB0" w:rsidP="00704AB0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После этого приступают к разборке воздушных компенса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торов. Сначала спускают воздух из колпаков, для чего открывают игольчатые вентили и вывинчи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вают контрольные пробки. До этого разбирать компенсаторы запрещается, так как сжатый воздух может сбросить колпак и травмировать рабочих. Затем от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винчивают гайки крепления фланцев колпаков к тройнику и снимают колпаки, резиновые бал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лоны и перфорированные трубы.</w:t>
      </w:r>
    </w:p>
    <w:p w:rsidR="00704AB0" w:rsidRPr="00C91EC0" w:rsidRDefault="00704AB0" w:rsidP="00704AB0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После окончания разборки гидравлической части приступа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ют к демонтажу приводной ча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 xml:space="preserve">сти насоса. Вначале снимают шкив клиноременной передачи, для чего вывинчивают болты </w:t>
      </w:r>
      <w:proofErr w:type="spellStart"/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контршайбы</w:t>
      </w:r>
      <w:proofErr w:type="spellEnd"/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и снимают ее. Затем отвинчивают болты и снимают боковые и </w:t>
      </w:r>
      <w:proofErr w:type="gramStart"/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основную</w:t>
      </w:r>
      <w:proofErr w:type="gramEnd"/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крышки картера. Далее следует отвинтить болты, снять четыре боковые крышки подшипников, отвинтить 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гайки, снять верхние крышки подшипников и трансмиссионный вал с подшипниками и ше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стерней. После этого вывинчивают надставки штока из крейцкопфа, снимают стопорные планки пальцев крейцкопфа, специ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 xml:space="preserve">альным съемником </w:t>
      </w:r>
      <w:proofErr w:type="spellStart"/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выпрессовывают</w:t>
      </w:r>
      <w:proofErr w:type="spellEnd"/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пальцы крейцкопфа, сни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мают сначала крышки коренных подшипников кривошипного вала, а затем—вал в сборе, с шатунами. Далее вынимают крейцкопфы, снимают направляющие крейцкопфов и масляные уплотнения надставок штока.</w:t>
      </w:r>
    </w:p>
    <w:p w:rsidR="00704AB0" w:rsidRPr="00C91EC0" w:rsidRDefault="00704AB0" w:rsidP="00704AB0">
      <w:pPr>
        <w:spacing w:before="225" w:after="100" w:afterAutospacing="1" w:line="288" w:lineRule="atLeast"/>
        <w:ind w:left="225" w:right="375" w:firstLine="483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После этого приступают к разборке узлов приводной части насоса.</w:t>
      </w:r>
    </w:p>
    <w:p w:rsidR="00704AB0" w:rsidRPr="00C91EC0" w:rsidRDefault="00704AB0" w:rsidP="00704AB0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Кривошипный вал разбирают в следующем порядке: сни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 xml:space="preserve">мают крышки шатунных подшипников и шатуны. </w:t>
      </w:r>
      <w:proofErr w:type="spellStart"/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Выпрессовы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вают</w:t>
      </w:r>
      <w:proofErr w:type="spellEnd"/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с помощью винтовых съемников роликовые подшипники с шатунных шеек вала. Затем вал устанавливают на гидравли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ческий пресс, снимают крышки коренных подшипников, торце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 xml:space="preserve">вые крышки и корпуса подшипников, </w:t>
      </w:r>
      <w:proofErr w:type="spellStart"/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выпрессовывают</w:t>
      </w:r>
      <w:proofErr w:type="spellEnd"/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при по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 xml:space="preserve">мощи пресса коренные подшипники и зубчатое колесо. Затем из малой головки шатунов с помощью специального съемника или выколоток </w:t>
      </w:r>
      <w:proofErr w:type="spellStart"/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выпрессовывают</w:t>
      </w:r>
      <w:proofErr w:type="spellEnd"/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бронзовые втулки.</w:t>
      </w:r>
    </w:p>
    <w:p w:rsidR="00704AB0" w:rsidRPr="00C91EC0" w:rsidRDefault="00704AB0" w:rsidP="00704AB0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С трансмиссионного вала с помощью винтового съемника </w:t>
      </w:r>
      <w:proofErr w:type="spellStart"/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выпрессовывают</w:t>
      </w:r>
      <w:proofErr w:type="spellEnd"/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роликовые подшипники. С крейцкопфа сни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мают накладки. После промывки узлов и деталей их разбрако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вывают и составляют дефектную ведомость.</w:t>
      </w:r>
    </w:p>
    <w:p w:rsidR="00704AB0" w:rsidRPr="00C91EC0" w:rsidRDefault="00704AB0" w:rsidP="00704AB0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Замене подлежат все подшипники и стаканы, шестерни и зубчатое колесо редуктора, а также все уплотнения. Гидравли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ческую коробку либо заменяют, либо восстанавливают. Основ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ными дефектами гидравлических коробок являются нарушение уплотнительных поверхностей в местах уплотнений цилиндро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вых сменных втулок и седел клапанов, трещины в корпусе ци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линдра, а также слом шпилек для крепления крышек. Поло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манные шпильки извлекают описанными выше способами. Стальные гидравлические коробки с промоинами могут быть восстановлены электродуговой наплавкой с последующей меха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нической обработкой для получения необходимых размеров. Чугунные гидравлические и стальные коробки восстанавливают расточкой промытых гнезд клапанных седел и запрессовкой вту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лок с внутренней конической поверхностью для посадки седел. Для восстановления промытых посадочных поверхностей для цилиндровых втулок применяют также расточку и запрессовку втулки, которую затем растачивают для получения первона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чальных размеров внутренней поверхности гидравлической ко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робки. Посадочные поверхности валов восстанавливают мето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дами, рассмотренными выше.</w:t>
      </w:r>
    </w:p>
    <w:p w:rsidR="00704AB0" w:rsidRPr="00C91EC0" w:rsidRDefault="00704AB0" w:rsidP="00704AB0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При износе поверхности корпуса крейцкопфа под палец его обычно восстанавливают следующим образом. Выступ в кор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пусе крейцкопфа в месте посадки пальца с четырех сторон про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страгивают с таким расчетом, чтобы можно было установить и закрепить его в токарном станке, а затем сработанную по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верхность наплавляют стальным электродом и обрабатывают на токарном станке до номинального размера. Иногда отвер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стие под палец протачивают, а затем устанавливают втулку, у которой внутренний диаметр расточен под номинальный раз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мер пальца. При срыве резьбы под надставку штока на токар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ном станке производят расточку на больший диаметр под втулку, которая имеет по внутреннему диаметру резьбу пол надставку штока. На наружном диаметре втулка должна иметь бурт для упора в тело крейцкопфа. После установки втулку приваривают к корпусу крейцкопфа со стороны, противополож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ной бурту.</w:t>
      </w:r>
    </w:p>
    <w:p w:rsidR="00704AB0" w:rsidRPr="00C91EC0" w:rsidRDefault="00704AB0" w:rsidP="00704AB0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После ремонта гидравлическая коробка и корпуса, находя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щиеся под давлением, должны быть спрессованы на полуторакратное максимальное рабочее давление.</w:t>
      </w:r>
    </w:p>
    <w:p w:rsidR="00704AB0" w:rsidRPr="00C91EC0" w:rsidRDefault="00704AB0" w:rsidP="00704AB0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Сборку насоса производят в последовательности, обратной разборке. Вначале выполняют сборку узлов. Изношенные под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шипники заменяют новыми. Важной операцией является регу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лировка осевого люфта в конических роликовых подшипниках трансмиссионного вала. Регулировку производят следующим образом. Затягивают равномерно болтами крышку установоч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 xml:space="preserve">ного стакана до полного выбора люфта, что характеризуется затрудненным вращением вала. Затем замеряют зазор между торцом корпуса стакана и фланцем крышки. </w:t>
      </w:r>
      <w:proofErr w:type="gramStart"/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Сняв крышку, под нее устанавливают набор прокладок, толщина которых на 0,2— 0,3 мм больше замеренного зазора.</w:t>
      </w:r>
      <w:proofErr w:type="gramEnd"/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Собранный трансмиссион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ный вал должен легко проворачиваться за шкив. Причиной пе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 xml:space="preserve">регрева и износа подшипников может быть </w:t>
      </w:r>
      <w:proofErr w:type="spellStart"/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непараллельность</w:t>
      </w:r>
      <w:proofErr w:type="spellEnd"/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между валами или </w:t>
      </w:r>
      <w:proofErr w:type="spellStart"/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несоосность</w:t>
      </w:r>
      <w:proofErr w:type="spellEnd"/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подшипников, что устраняется прокладками под установочные стаканы.</w:t>
      </w:r>
    </w:p>
    <w:p w:rsidR="00704AB0" w:rsidRPr="00C91EC0" w:rsidRDefault="00704AB0" w:rsidP="00704AB0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Регулировку подшипников коренного вала выполняют в сле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дующем порядке. До посадки подшипников измеряют наруж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ный и внутренний диаметры стаканов и посадочных шеек кри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 xml:space="preserve">вошипного вала. При этом зазор между внутренней стенкой стакана и наружным диаметром колец подшипников должен быть равен 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0,05—0,1 мм. После этого на вал надевают до упора в колесо распорные втулки, а затем устанавливают стаканы, в дно которых предварительно вставлено до упора наружное кольцо внутреннего подшипника. На кривошипный вал наса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живают внутренние кольца, предварительно нагретые в масле до 80—90</w:t>
      </w:r>
      <w:proofErr w:type="gramStart"/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°С</w:t>
      </w:r>
      <w:proofErr w:type="gramEnd"/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до упора в распорную втулку. Далее устанавли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вают в стакан наружное кольцо наружного подшипника и на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девают торцовую крышку стакана. После установки стакана регулируют подшипники.</w:t>
      </w:r>
    </w:p>
    <w:p w:rsidR="00704AB0" w:rsidRPr="00C91EC0" w:rsidRDefault="00704AB0" w:rsidP="00704AB0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При регулировке подшипников болты наружных крышек </w:t>
      </w:r>
      <w:proofErr w:type="gramStart"/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затягивают</w:t>
      </w:r>
      <w:proofErr w:type="gramEnd"/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и подшипники зажимают в стаканах до полного выбора максимальных зазоров. Болты затягивают усилием од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ного рабочего гаечным ключом с рукояткой длиной не более 210 мм. При этом одновременно постукивают молотком по дну крышки стакана, чтобы выбор зазора был более надежным.</w:t>
      </w:r>
    </w:p>
    <w:p w:rsidR="00704AB0" w:rsidRPr="00C91EC0" w:rsidRDefault="00704AB0" w:rsidP="00704AB0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После этого болты освобождают и устанавливают между крышкой и корпусом три свинцовых кубика, </w:t>
      </w:r>
      <w:proofErr w:type="gramStart"/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располагая их под углом 120° друг от</w:t>
      </w:r>
      <w:proofErr w:type="gramEnd"/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друга. Затем болты затягивают до защем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ления подшипников. При этом следят, чтобы разница зазора между крышкой и торцом корпуса по окружности была не бо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лее 0,05 мм. Далее болты вывинчивают, замеряют толщину свинцовых кубиков и подбирают пакеты прокладок с общей толщиной, на 0,3—0,4 мм превышающей толщину кубиков. Устанавливают пакеты прокладок между крышкой и корпусом подшипников и затягивают болты до отказа.</w:t>
      </w:r>
    </w:p>
    <w:p w:rsidR="00704AB0" w:rsidRPr="00C91EC0" w:rsidRDefault="00704AB0" w:rsidP="00704AB0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После затяжки болтов стакан должен проворачиваться уси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лием одного рабочего на рычаг длиной 1 м. Перед регулиров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кой подшипники смазывают машинным маслом марки инду-стриальное-50. Окончательно отрегулированные подшипники заправляют густой смазкой.</w:t>
      </w:r>
    </w:p>
    <w:p w:rsidR="00704AB0" w:rsidRPr="00C91EC0" w:rsidRDefault="00704AB0" w:rsidP="00704AB0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Осевой люфт подшипников на пальце кривошипа регули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руют набором прокладок между торцом пальца и упорной шай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бой. При этом толщина набора прокладок подбирается на 0,15—0,25 мм больше замеренного зазора при отсутствии осе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вого люфта у подшипников. Увеличенный зазор между крейцкопфом и направляющим устраняют установкой прокладок между корпусом крейцкопфа и накладками либо заменяют на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кладки. Собранный крейцкопф должен свободно перемещаться в направляющих без заеданий и ударов. Изношенные бронзо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 xml:space="preserve">вые втулки шатунов </w:t>
      </w:r>
      <w:proofErr w:type="spellStart"/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выпрессовывают</w:t>
      </w:r>
      <w:proofErr w:type="spellEnd"/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и устанавливают новые, которые должны быть пришабрены по пальцу крейцкопфа.</w:t>
      </w:r>
    </w:p>
    <w:p w:rsidR="00704AB0" w:rsidRPr="00C91EC0" w:rsidRDefault="00704AB0" w:rsidP="00704AB0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При сборке гидравлической части насоса необходимо обра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щать особое внимание на частоту сопрягаемых поверхностей и плотность их прилегания. Недопустимы местные зазоры любой величины, через которые может проникнуть жидкость, так как они являются основной причиной абразивного размыва де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талей.</w:t>
      </w:r>
    </w:p>
    <w:p w:rsidR="00704AB0" w:rsidRPr="00C91EC0" w:rsidRDefault="00704AB0" w:rsidP="00704AB0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Прилегание конической поверхности седла клапана к сопря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гаемой поверхности гнезда клапанной коробки проверяют на краску; оно должно представлять собой сплошное кольцо ши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риной не менее 15 мм. Прилегание конических поверхностей штока и поршня должно быть сплошным по кольцу и занимать не менее 60 % поверхности конуса.</w:t>
      </w:r>
    </w:p>
    <w:p w:rsidR="00704AB0" w:rsidRPr="00C91EC0" w:rsidRDefault="00704AB0" w:rsidP="00704AB0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После сборки насос прокручивают вручную за шкив на один ход поршня для того, чтобы убедиться, что кривошипно-шатунный механизм свободно вращается без заеданий и скре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жета.</w:t>
      </w:r>
    </w:p>
    <w:p w:rsidR="00704AB0" w:rsidRPr="00C91EC0" w:rsidRDefault="00704AB0" w:rsidP="00704AB0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Обкатку производят на воде на испытательном стенде, при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чем насос должен быть снабжен втулкой наименьшего диа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метра. Сначала в течение 20—30 мин насос работает без дав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ления, затем 20—30 мин при давлении, равном половине от номинально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го для данной втулки, и 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наконец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при номиналь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ном давлении в течение 1 ч.</w:t>
      </w:r>
    </w:p>
    <w:p w:rsidR="00704AB0" w:rsidRDefault="00704AB0" w:rsidP="00704AB0">
      <w:pPr>
        <w:spacing w:before="225" w:after="100" w:afterAutospacing="1" w:line="288" w:lineRule="atLeast"/>
        <w:ind w:left="225" w:right="375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При испытании измеряют число двойных ходов, действи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тельную подачу насоса, давление всасывания и нагнетания, подводимую мощность, а также снимают индикаторную диа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грамму. По полученным данным подсчитывают полезный напор насоса, гидравлическую и индикаторную мощности. Все это позволяет определить коэффициент подачи, механический и ин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дикаторный к. п. д. насоса, а по ним судить о качестве прове</w:t>
      </w:r>
      <w:r w:rsidRPr="00C91EC0">
        <w:rPr>
          <w:rFonts w:ascii="Arial" w:eastAsia="Times New Roman" w:hAnsi="Arial" w:cs="Arial"/>
          <w:color w:val="000000"/>
          <w:sz w:val="28"/>
          <w:szCs w:val="28"/>
          <w:lang w:eastAsia="ru-RU"/>
        </w:rPr>
        <w:softHyphen/>
        <w:t>денного ремонта.</w:t>
      </w:r>
    </w:p>
    <w:p w:rsidR="00704AB0" w:rsidRDefault="00704AB0" w:rsidP="00704AB0">
      <w:pPr>
        <w:shd w:val="clear" w:color="auto" w:fill="FFFFFF"/>
        <w:spacing w:before="100" w:beforeAutospacing="1" w:after="100" w:afterAutospacing="1" w:line="225" w:lineRule="atLeast"/>
        <w:jc w:val="center"/>
        <w:rPr>
          <w:rFonts w:ascii="Arial" w:eastAsia="Times New Roman" w:hAnsi="Arial" w:cs="Arial"/>
          <w:b/>
          <w:color w:val="242424"/>
          <w:sz w:val="32"/>
          <w:szCs w:val="32"/>
          <w:lang w:eastAsia="ru-RU"/>
        </w:rPr>
      </w:pPr>
      <w:bookmarkStart w:id="0" w:name="_GoBack"/>
      <w:bookmarkEnd w:id="0"/>
    </w:p>
    <w:p w:rsidR="00E67E02" w:rsidRPr="00E67E02" w:rsidRDefault="00E67E02" w:rsidP="00E67E02">
      <w:pPr>
        <w:pStyle w:val="20"/>
        <w:spacing w:line="240" w:lineRule="auto"/>
        <w:ind w:left="1053" w:hanging="567"/>
        <w:jc w:val="left"/>
        <w:outlineLvl w:val="0"/>
        <w:rPr>
          <w:rStyle w:val="21"/>
          <w:rFonts w:ascii="таймс" w:hAnsi="таймс"/>
          <w:b w:val="0"/>
          <w:sz w:val="28"/>
          <w:szCs w:val="28"/>
        </w:rPr>
      </w:pPr>
      <w:r w:rsidRPr="00E67E02">
        <w:rPr>
          <w:rStyle w:val="21"/>
          <w:rFonts w:ascii="таймс" w:hAnsi="таймс"/>
          <w:sz w:val="28"/>
          <w:szCs w:val="28"/>
        </w:rPr>
        <w:t>Аварии, связанные с неисправностью талевой системы.</w:t>
      </w:r>
    </w:p>
    <w:p w:rsidR="00BF5707" w:rsidRPr="00E67E02" w:rsidRDefault="00BF5707">
      <w:pPr>
        <w:rPr>
          <w:rFonts w:ascii="таймс" w:hAnsi="таймс"/>
          <w:sz w:val="28"/>
          <w:szCs w:val="28"/>
        </w:rPr>
      </w:pPr>
    </w:p>
    <w:p w:rsidR="00E67E02" w:rsidRDefault="00E67E02" w:rsidP="00E67E02">
      <w:pPr>
        <w:ind w:firstLine="567"/>
        <w:rPr>
          <w:rFonts w:ascii="таймс" w:hAnsi="таймс"/>
          <w:sz w:val="28"/>
          <w:szCs w:val="28"/>
        </w:rPr>
      </w:pPr>
      <w:r w:rsidRPr="00E67E02">
        <w:rPr>
          <w:rFonts w:ascii="таймс" w:hAnsi="таймс"/>
          <w:sz w:val="28"/>
          <w:szCs w:val="28"/>
        </w:rPr>
        <w:t xml:space="preserve">Падение элементов талевой системы и обрывы талевого каната-Аварии этой подгруппы случаются довольно часто. Основные причины падения талевого блока, </w:t>
      </w:r>
      <w:proofErr w:type="spellStart"/>
      <w:r w:rsidRPr="00E67E02">
        <w:rPr>
          <w:rFonts w:ascii="таймс" w:hAnsi="таймс"/>
          <w:sz w:val="28"/>
          <w:szCs w:val="28"/>
        </w:rPr>
        <w:t>крюкоблока</w:t>
      </w:r>
      <w:proofErr w:type="spellEnd"/>
      <w:r w:rsidRPr="00E67E02">
        <w:rPr>
          <w:rFonts w:ascii="таймс" w:hAnsi="таймс"/>
          <w:sz w:val="28"/>
          <w:szCs w:val="28"/>
        </w:rPr>
        <w:t xml:space="preserve"> и кронблока — это неисправность </w:t>
      </w:r>
      <w:proofErr w:type="spellStart"/>
      <w:r w:rsidRPr="00E67E02">
        <w:rPr>
          <w:rFonts w:ascii="таймс" w:hAnsi="таймс"/>
          <w:sz w:val="28"/>
          <w:szCs w:val="28"/>
        </w:rPr>
        <w:t>противозатаскивателя</w:t>
      </w:r>
      <w:proofErr w:type="spellEnd"/>
      <w:r w:rsidRPr="00E67E02">
        <w:rPr>
          <w:rFonts w:ascii="таймс" w:hAnsi="таймс"/>
          <w:sz w:val="28"/>
          <w:szCs w:val="28"/>
        </w:rPr>
        <w:t>, невнимательность бурильщика, плохое состояние талевого каната, а также плохая освещенность верхней части фонаря вышки.</w:t>
      </w:r>
    </w:p>
    <w:p w:rsidR="00E67E02" w:rsidRPr="00E67E02" w:rsidRDefault="00E67E02" w:rsidP="00E67E02">
      <w:pPr>
        <w:ind w:firstLine="567"/>
        <w:rPr>
          <w:rFonts w:ascii="таймс" w:hAnsi="таймс"/>
          <w:sz w:val="28"/>
          <w:szCs w:val="28"/>
        </w:rPr>
      </w:pPr>
      <w:r w:rsidRPr="00E67E02">
        <w:rPr>
          <w:rFonts w:ascii="таймс" w:hAnsi="таймс"/>
          <w:sz w:val="28"/>
          <w:szCs w:val="28"/>
        </w:rPr>
        <w:t>Техническое обслуживание и ремонт талевой системы</w:t>
      </w:r>
    </w:p>
    <w:p w:rsidR="00E67E02" w:rsidRPr="00E67E02" w:rsidRDefault="00E67E02" w:rsidP="00E67E02">
      <w:pPr>
        <w:ind w:firstLine="567"/>
        <w:rPr>
          <w:rFonts w:ascii="таймс" w:hAnsi="таймс"/>
          <w:sz w:val="28"/>
          <w:szCs w:val="28"/>
        </w:rPr>
      </w:pPr>
      <w:r w:rsidRPr="00E67E02">
        <w:rPr>
          <w:rFonts w:ascii="таймс" w:hAnsi="таймс"/>
          <w:sz w:val="28"/>
          <w:szCs w:val="28"/>
        </w:rPr>
        <w:lastRenderedPageBreak/>
        <w:t>Талевая система включает кронблок, талевый блок, крюк.</w:t>
      </w:r>
    </w:p>
    <w:p w:rsidR="00E67E02" w:rsidRPr="00E67E02" w:rsidRDefault="00E67E02" w:rsidP="00E67E02">
      <w:pPr>
        <w:ind w:firstLine="567"/>
        <w:rPr>
          <w:rFonts w:ascii="таймс" w:hAnsi="таймс"/>
          <w:sz w:val="28"/>
          <w:szCs w:val="28"/>
        </w:rPr>
      </w:pPr>
      <w:r w:rsidRPr="00E67E02">
        <w:rPr>
          <w:rFonts w:ascii="таймс" w:hAnsi="таймс"/>
          <w:sz w:val="28"/>
          <w:szCs w:val="28"/>
        </w:rPr>
        <w:t>Безопасная и безаварийная работа по спуску и подъему бурильных или обсадных труб обеспечивается правильным и систематическим уходом за всеми элементами подъемного комплекса буровой установки. Поэтому техническое обслуживание талевой системы требует особого и повседневного внимания.</w:t>
      </w:r>
    </w:p>
    <w:p w:rsidR="00E67E02" w:rsidRPr="00E67E02" w:rsidRDefault="00E67E02" w:rsidP="00E67E02">
      <w:pPr>
        <w:ind w:firstLine="567"/>
        <w:rPr>
          <w:rFonts w:ascii="таймс" w:hAnsi="таймс"/>
          <w:sz w:val="28"/>
          <w:szCs w:val="28"/>
        </w:rPr>
      </w:pPr>
      <w:r w:rsidRPr="00E67E02">
        <w:rPr>
          <w:rFonts w:ascii="таймс" w:hAnsi="таймс"/>
          <w:sz w:val="28"/>
          <w:szCs w:val="28"/>
        </w:rPr>
        <w:t xml:space="preserve">Пуск в работу талевой системы необходимо производить после проверки нормальной работы всех подвижных элементов талевого и кронблока. Канатные шкивы должны вращаться плавно, без заеданий и заклинивания на полном обороте. Для этого в подшипниках и шарнирах должна быть смазка. Крюк в стакане должен проворачиваться полностью без заеданий. Проверке подвергают защелки, обеспечивающие надежное крепление </w:t>
      </w:r>
      <w:proofErr w:type="spellStart"/>
      <w:r w:rsidRPr="00E67E02">
        <w:rPr>
          <w:rFonts w:ascii="таймс" w:hAnsi="таймс"/>
          <w:sz w:val="28"/>
          <w:szCs w:val="28"/>
        </w:rPr>
        <w:t>штропов</w:t>
      </w:r>
      <w:proofErr w:type="spellEnd"/>
      <w:r w:rsidRPr="00E67E02">
        <w:rPr>
          <w:rFonts w:ascii="таймс" w:hAnsi="таймс"/>
          <w:sz w:val="28"/>
          <w:szCs w:val="28"/>
        </w:rPr>
        <w:t xml:space="preserve"> элеватора и серьги вертлюга.</w:t>
      </w:r>
    </w:p>
    <w:p w:rsidR="00E67E02" w:rsidRPr="00E67E02" w:rsidRDefault="00E67E02" w:rsidP="00E67E02">
      <w:pPr>
        <w:ind w:firstLine="567"/>
        <w:rPr>
          <w:rFonts w:ascii="таймс" w:hAnsi="таймс"/>
          <w:sz w:val="28"/>
          <w:szCs w:val="28"/>
        </w:rPr>
      </w:pPr>
      <w:r w:rsidRPr="00E67E02">
        <w:rPr>
          <w:rFonts w:ascii="таймс" w:hAnsi="таймс"/>
          <w:sz w:val="28"/>
          <w:szCs w:val="28"/>
        </w:rPr>
        <w:t>Перед пуском в работу производят проверку крепления болтовых соединений в талевом и кронблоке. Кожухи при этом должны легко откидываться и закрепляться. Все замечания должны быть устранены перед началом работы.</w:t>
      </w:r>
    </w:p>
    <w:p w:rsidR="00E67E02" w:rsidRPr="00E67E02" w:rsidRDefault="00E67E02" w:rsidP="00E67E02">
      <w:pPr>
        <w:ind w:firstLine="567"/>
        <w:rPr>
          <w:rFonts w:ascii="таймс" w:hAnsi="таймс"/>
          <w:sz w:val="28"/>
          <w:szCs w:val="28"/>
        </w:rPr>
      </w:pPr>
      <w:r w:rsidRPr="00E67E02">
        <w:rPr>
          <w:rFonts w:ascii="таймс" w:hAnsi="таймс"/>
          <w:sz w:val="28"/>
          <w:szCs w:val="28"/>
        </w:rPr>
        <w:t xml:space="preserve">При наружном осмотре проверяют состояние щек, </w:t>
      </w:r>
      <w:proofErr w:type="spellStart"/>
      <w:r w:rsidRPr="00E67E02">
        <w:rPr>
          <w:rFonts w:ascii="таймс" w:hAnsi="таймс"/>
          <w:sz w:val="28"/>
          <w:szCs w:val="28"/>
        </w:rPr>
        <w:t>штропов</w:t>
      </w:r>
      <w:proofErr w:type="spellEnd"/>
      <w:r w:rsidRPr="00E67E02">
        <w:rPr>
          <w:rFonts w:ascii="таймс" w:hAnsi="таймс"/>
          <w:sz w:val="28"/>
          <w:szCs w:val="28"/>
        </w:rPr>
        <w:t xml:space="preserve"> и других деталей. В случае обнаружения вмятин, трещин неисправные детали талевой системы должны быть заменены. В процессе эксплуатации талевой системы перед началом каждой вахты необходимо проверять надежность крепления всех узлов. Все шкивы должны вращаться свободно без заклиниваний и шума. Канатные шкивы не должны задевать своими ребордами за кожух. Износ канатных шкивов не должен превышать установленной нормы.</w:t>
      </w:r>
    </w:p>
    <w:p w:rsidR="00E67E02" w:rsidRPr="00E67E02" w:rsidRDefault="00E67E02" w:rsidP="00E67E02">
      <w:pPr>
        <w:ind w:firstLine="567"/>
        <w:rPr>
          <w:rFonts w:ascii="таймс" w:hAnsi="таймс"/>
          <w:sz w:val="28"/>
          <w:szCs w:val="28"/>
        </w:rPr>
      </w:pPr>
    </w:p>
    <w:p w:rsidR="00E67E02" w:rsidRPr="00E67E02" w:rsidRDefault="00E67E02" w:rsidP="00E67E02">
      <w:pPr>
        <w:ind w:firstLine="567"/>
        <w:rPr>
          <w:rFonts w:ascii="таймс" w:hAnsi="таймс"/>
          <w:sz w:val="28"/>
          <w:szCs w:val="28"/>
        </w:rPr>
      </w:pPr>
      <w:r w:rsidRPr="00E67E02">
        <w:rPr>
          <w:rFonts w:ascii="таймс" w:hAnsi="таймс"/>
          <w:sz w:val="28"/>
          <w:szCs w:val="28"/>
        </w:rPr>
        <w:t>Талевый канат воспринимает статические и динамические нагрузки в процессе спускоподъемных операций. Он подвержен действию нагрузок непосредственно и в процессе бурения. Поэтому износ каната происходит в результате действия различных факторов.</w:t>
      </w:r>
    </w:p>
    <w:p w:rsidR="00E67E02" w:rsidRPr="00E67E02" w:rsidRDefault="00E67E02" w:rsidP="00E67E02">
      <w:pPr>
        <w:ind w:firstLine="567"/>
        <w:rPr>
          <w:rFonts w:ascii="таймс" w:hAnsi="таймс"/>
          <w:sz w:val="28"/>
          <w:szCs w:val="28"/>
        </w:rPr>
      </w:pPr>
      <w:r w:rsidRPr="00E67E02">
        <w:rPr>
          <w:rFonts w:ascii="таймс" w:hAnsi="таймс"/>
          <w:sz w:val="28"/>
          <w:szCs w:val="28"/>
        </w:rPr>
        <w:t>Ходовой конец каната изнашивается в результате трения межу витками барабана при намотке на барабан лебедки и сматывании. Трение также возникает при контакте каната с ребордами барабана при переходе с одного ряда канавки на другой и с канавками роликов талевого блока и кронблока.</w:t>
      </w:r>
    </w:p>
    <w:p w:rsidR="00E67E02" w:rsidRPr="00E67E02" w:rsidRDefault="00E67E02" w:rsidP="00E67E02">
      <w:pPr>
        <w:ind w:firstLine="567"/>
        <w:rPr>
          <w:rFonts w:ascii="таймс" w:hAnsi="таймс"/>
          <w:sz w:val="28"/>
          <w:szCs w:val="28"/>
        </w:rPr>
      </w:pPr>
      <w:r w:rsidRPr="00E67E02">
        <w:rPr>
          <w:rFonts w:ascii="таймс" w:hAnsi="таймс"/>
          <w:sz w:val="28"/>
          <w:szCs w:val="28"/>
        </w:rPr>
        <w:t xml:space="preserve">В начальный период эксплуатации заводская смазка обеспечивает нормальную работу каната, но в процессе эксплуатации смазка выжимается </w:t>
      </w:r>
      <w:r w:rsidRPr="00E67E02">
        <w:rPr>
          <w:rFonts w:ascii="таймс" w:hAnsi="таймс"/>
          <w:sz w:val="28"/>
          <w:szCs w:val="28"/>
        </w:rPr>
        <w:lastRenderedPageBreak/>
        <w:t>наружу и быстро теряется, поэтому в процессе эксплуатации канат должен смазываться. Наружная смазка предохраняет канат не только от истирания, но и от коррозии.</w:t>
      </w:r>
    </w:p>
    <w:p w:rsidR="00E67E02" w:rsidRPr="00E67E02" w:rsidRDefault="00E67E02" w:rsidP="00E67E02">
      <w:pPr>
        <w:ind w:firstLine="567"/>
        <w:rPr>
          <w:rFonts w:ascii="таймс" w:hAnsi="таймс"/>
          <w:sz w:val="28"/>
          <w:szCs w:val="28"/>
        </w:rPr>
      </w:pPr>
      <w:r w:rsidRPr="00E67E02">
        <w:rPr>
          <w:rFonts w:ascii="таймс" w:hAnsi="таймс"/>
          <w:sz w:val="28"/>
          <w:szCs w:val="28"/>
        </w:rPr>
        <w:t>Смазку в любое время года наносят в подогретом состоянии с помощью кисти во время сматывания каната с барабана. Марка смазочного материала указывается в инструкции по эксплуатации. При бурении до 500 м смазку производят через два-три рейса, а после 1500 м перед каждым спуском и подъемом.</w:t>
      </w:r>
    </w:p>
    <w:p w:rsidR="00E67E02" w:rsidRPr="00E67E02" w:rsidRDefault="00E67E02" w:rsidP="00E67E02">
      <w:pPr>
        <w:ind w:firstLine="567"/>
        <w:rPr>
          <w:rFonts w:ascii="таймс" w:hAnsi="таймс"/>
          <w:sz w:val="28"/>
          <w:szCs w:val="28"/>
        </w:rPr>
      </w:pPr>
      <w:r w:rsidRPr="00E67E02">
        <w:rPr>
          <w:rFonts w:ascii="таймс" w:hAnsi="таймс"/>
          <w:sz w:val="28"/>
          <w:szCs w:val="28"/>
        </w:rPr>
        <w:t>Изношенный канат используют для такелажных работ. При необходимости порванные канаты сращивают.</w:t>
      </w:r>
    </w:p>
    <w:p w:rsidR="00E67E02" w:rsidRPr="00E67E02" w:rsidRDefault="00E67E02" w:rsidP="00E67E02">
      <w:pPr>
        <w:ind w:firstLine="567"/>
        <w:rPr>
          <w:rFonts w:ascii="таймс" w:hAnsi="таймс"/>
          <w:sz w:val="28"/>
          <w:szCs w:val="28"/>
        </w:rPr>
      </w:pPr>
      <w:r w:rsidRPr="00E67E02">
        <w:rPr>
          <w:rFonts w:ascii="таймс" w:hAnsi="таймс"/>
          <w:sz w:val="28"/>
          <w:szCs w:val="28"/>
        </w:rPr>
        <w:t xml:space="preserve">Перегрузка осей кронблока при прихватах колонны бурильных труб и </w:t>
      </w:r>
      <w:proofErr w:type="spellStart"/>
      <w:r w:rsidRPr="00E67E02">
        <w:rPr>
          <w:rFonts w:ascii="таймс" w:hAnsi="таймс"/>
          <w:sz w:val="28"/>
          <w:szCs w:val="28"/>
        </w:rPr>
        <w:t>ловильных</w:t>
      </w:r>
      <w:proofErr w:type="spellEnd"/>
      <w:r w:rsidRPr="00E67E02">
        <w:rPr>
          <w:rFonts w:ascii="таймс" w:hAnsi="таймс"/>
          <w:sz w:val="28"/>
          <w:szCs w:val="28"/>
        </w:rPr>
        <w:t xml:space="preserve"> работах может вызвать их изгиб, что приводит к биению блоков и интенсивному износу подшипников. Такие кронблоки ремонтируют.</w:t>
      </w:r>
    </w:p>
    <w:p w:rsidR="00E67E02" w:rsidRPr="00E67E02" w:rsidRDefault="00E67E02" w:rsidP="00E67E02">
      <w:pPr>
        <w:ind w:firstLine="567"/>
        <w:rPr>
          <w:rFonts w:ascii="таймс" w:hAnsi="таймс"/>
          <w:sz w:val="28"/>
          <w:szCs w:val="28"/>
        </w:rPr>
      </w:pPr>
      <w:proofErr w:type="gramStart"/>
      <w:r w:rsidRPr="00E67E02">
        <w:rPr>
          <w:rFonts w:ascii="таймс" w:hAnsi="таймс"/>
          <w:sz w:val="28"/>
          <w:szCs w:val="28"/>
        </w:rPr>
        <w:t xml:space="preserve">При разборке кронблока (рис. 8) необходимо: открыть и снять кожух; отсоединить от рамы вспомогательный ролик; освободить опоры; снять ось в сборе; отогнуть лепестки стопорной шайбы и отвинтить гайку; удалить штифт; снять с оси опоры, втулку, блоки с роликоподшипниками, а также дистанционные кольца; </w:t>
      </w:r>
      <w:proofErr w:type="spellStart"/>
      <w:r w:rsidRPr="00E67E02">
        <w:rPr>
          <w:rFonts w:ascii="таймс" w:hAnsi="таймс"/>
          <w:sz w:val="28"/>
          <w:szCs w:val="28"/>
        </w:rPr>
        <w:t>выпрессовать</w:t>
      </w:r>
      <w:proofErr w:type="spellEnd"/>
      <w:r w:rsidRPr="00E67E02">
        <w:rPr>
          <w:rFonts w:ascii="таймс" w:hAnsi="таймс"/>
          <w:sz w:val="28"/>
          <w:szCs w:val="28"/>
        </w:rPr>
        <w:t xml:space="preserve"> роликоподшипники из ступиц блоков и вынуть пружинные стопорные кольца;</w:t>
      </w:r>
      <w:proofErr w:type="gramEnd"/>
      <w:r w:rsidRPr="00E67E02">
        <w:rPr>
          <w:rFonts w:ascii="таймс" w:hAnsi="таймс"/>
          <w:sz w:val="28"/>
          <w:szCs w:val="28"/>
        </w:rPr>
        <w:t xml:space="preserve"> вывинтить масленки из оси; очистить все детали кронблока от грязи и промыть; выявить дефекты деталей и составить </w:t>
      </w:r>
      <w:proofErr w:type="spellStart"/>
      <w:r w:rsidRPr="00E67E02">
        <w:rPr>
          <w:rFonts w:ascii="таймс" w:hAnsi="таймс"/>
          <w:sz w:val="28"/>
          <w:szCs w:val="28"/>
        </w:rPr>
        <w:t>дефектовочную</w:t>
      </w:r>
      <w:proofErr w:type="spellEnd"/>
      <w:r w:rsidRPr="00E67E02">
        <w:rPr>
          <w:rFonts w:ascii="таймс" w:hAnsi="таймс"/>
          <w:sz w:val="28"/>
          <w:szCs w:val="28"/>
        </w:rPr>
        <w:t xml:space="preserve"> ведомость. Для облегчения </w:t>
      </w:r>
      <w:proofErr w:type="spellStart"/>
      <w:r w:rsidRPr="00E67E02">
        <w:rPr>
          <w:rFonts w:ascii="таймс" w:hAnsi="таймс"/>
          <w:sz w:val="28"/>
          <w:szCs w:val="28"/>
        </w:rPr>
        <w:t>выпрессовки</w:t>
      </w:r>
      <w:proofErr w:type="spellEnd"/>
      <w:r w:rsidRPr="00E67E02">
        <w:rPr>
          <w:rFonts w:ascii="таймс" w:hAnsi="таймс"/>
          <w:sz w:val="28"/>
          <w:szCs w:val="28"/>
        </w:rPr>
        <w:t xml:space="preserve"> подшипников ступицы блоков нагревают газовыми горелками до 90-100 0С.</w:t>
      </w:r>
    </w:p>
    <w:p w:rsidR="00E67E02" w:rsidRPr="00E67E02" w:rsidRDefault="00E67E02" w:rsidP="00E67E02">
      <w:pPr>
        <w:ind w:firstLine="567"/>
        <w:rPr>
          <w:rFonts w:ascii="таймс" w:hAnsi="таймс"/>
          <w:sz w:val="28"/>
          <w:szCs w:val="28"/>
        </w:rPr>
      </w:pPr>
    </w:p>
    <w:p w:rsidR="00E67E02" w:rsidRPr="00E67E02" w:rsidRDefault="00E67E02" w:rsidP="00E67E02">
      <w:pPr>
        <w:ind w:firstLine="567"/>
        <w:rPr>
          <w:rFonts w:ascii="таймс" w:hAnsi="таймс"/>
          <w:sz w:val="28"/>
          <w:szCs w:val="28"/>
        </w:rPr>
      </w:pPr>
    </w:p>
    <w:p w:rsidR="00E67E02" w:rsidRPr="00E67E02" w:rsidRDefault="00AB60C3" w:rsidP="00E67E02">
      <w:pPr>
        <w:ind w:firstLine="567"/>
        <w:rPr>
          <w:rFonts w:ascii="таймс" w:hAnsi="таймс"/>
          <w:sz w:val="28"/>
          <w:szCs w:val="28"/>
        </w:rPr>
      </w:pPr>
      <w:r w:rsidRPr="00AB60C3">
        <w:rPr>
          <w:rFonts w:ascii="таймс" w:hAnsi="таймс"/>
          <w:noProof/>
          <w:sz w:val="28"/>
          <w:szCs w:val="28"/>
          <w:lang w:eastAsia="ru-RU"/>
        </w:rPr>
        <w:lastRenderedPageBreak/>
        <w:drawing>
          <wp:inline distT="0" distB="0" distL="0" distR="0" wp14:anchorId="18235624" wp14:editId="1EAC6791">
            <wp:extent cx="5940425" cy="3727325"/>
            <wp:effectExtent l="0" t="0" r="3175" b="6985"/>
            <wp:docPr id="1" name="Рисунок 1" descr="http://konspekta.net/zdamsamru/baza1/84974166481.files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nspekta.net/zdamsamru/baza1/84974166481.files/image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E02" w:rsidRPr="00E67E02" w:rsidRDefault="00E67E02" w:rsidP="00E67E02">
      <w:pPr>
        <w:ind w:firstLine="567"/>
        <w:rPr>
          <w:rFonts w:ascii="таймс" w:hAnsi="таймс"/>
          <w:sz w:val="28"/>
          <w:szCs w:val="28"/>
        </w:rPr>
      </w:pPr>
      <w:r w:rsidRPr="00E67E02">
        <w:rPr>
          <w:rFonts w:ascii="таймс" w:hAnsi="таймс"/>
          <w:sz w:val="28"/>
          <w:szCs w:val="28"/>
        </w:rPr>
        <w:t>Рис. 8. Кронблок с соосным расположением шкивов:</w:t>
      </w:r>
    </w:p>
    <w:p w:rsidR="00E67E02" w:rsidRPr="00E67E02" w:rsidRDefault="00E67E02" w:rsidP="00E67E02">
      <w:pPr>
        <w:ind w:firstLine="567"/>
        <w:rPr>
          <w:rFonts w:ascii="таймс" w:hAnsi="таймс"/>
          <w:sz w:val="28"/>
          <w:szCs w:val="28"/>
        </w:rPr>
      </w:pPr>
      <w:r w:rsidRPr="00E67E02">
        <w:rPr>
          <w:rFonts w:ascii="таймс" w:hAnsi="таймс"/>
          <w:sz w:val="28"/>
          <w:szCs w:val="28"/>
        </w:rPr>
        <w:t>1 - рама; 2,5- опоры; 3 - блок подвесной; 4,7- секция шкивов; 6 - дюбель</w:t>
      </w:r>
    </w:p>
    <w:p w:rsidR="00E67E02" w:rsidRPr="00E67E02" w:rsidRDefault="00E67E02" w:rsidP="00E67E02">
      <w:pPr>
        <w:ind w:firstLine="567"/>
        <w:rPr>
          <w:rFonts w:ascii="таймс" w:hAnsi="таймс"/>
          <w:sz w:val="28"/>
          <w:szCs w:val="28"/>
        </w:rPr>
      </w:pPr>
      <w:r w:rsidRPr="00E67E02">
        <w:rPr>
          <w:rFonts w:ascii="таймс" w:hAnsi="таймс"/>
          <w:sz w:val="28"/>
          <w:szCs w:val="28"/>
        </w:rPr>
        <w:t>При ремонте кронблока заменяют роликоподшипники, крепежные и другие детали, износ которых превышает допустимый.</w:t>
      </w:r>
    </w:p>
    <w:p w:rsidR="00E67E02" w:rsidRPr="00E67E02" w:rsidRDefault="00E67E02" w:rsidP="00E67E02">
      <w:pPr>
        <w:ind w:firstLine="567"/>
        <w:rPr>
          <w:rFonts w:ascii="таймс" w:hAnsi="таймс"/>
          <w:sz w:val="28"/>
          <w:szCs w:val="28"/>
        </w:rPr>
      </w:pPr>
      <w:r w:rsidRPr="00E67E02">
        <w:rPr>
          <w:rFonts w:ascii="таймс" w:hAnsi="таймс"/>
          <w:sz w:val="28"/>
          <w:szCs w:val="28"/>
        </w:rPr>
        <w:t>Замену роликоподшипников канатных блоков производят при недопустимом их люфте или поломке. Предельно допустимый люфт роликоподшипников равен 0,3-0,4 мм. Подшипники, у которых радиальный зазор превышает 0,5 мм, подлежат замене. Перед установкой новых подшипников необходимо проверить размер отверстия в ступице блока, который в сопряжении с фактическим размером наружной поверхности верхнего кольца подшипника должен гарантировать сборку с натягом 0,035 мм. Перед установкой подшипника блок предварительно нагревают до 100-160</w:t>
      </w:r>
      <w:proofErr w:type="gramStart"/>
      <w:r w:rsidRPr="00E67E02">
        <w:rPr>
          <w:rFonts w:ascii="таймс" w:hAnsi="таймс"/>
          <w:sz w:val="28"/>
          <w:szCs w:val="28"/>
        </w:rPr>
        <w:t xml:space="preserve"> °С</w:t>
      </w:r>
      <w:proofErr w:type="gramEnd"/>
      <w:r w:rsidRPr="00E67E02">
        <w:rPr>
          <w:rFonts w:ascii="таймс" w:hAnsi="таймс"/>
          <w:sz w:val="28"/>
          <w:szCs w:val="28"/>
        </w:rPr>
        <w:t>, что облегчает монтаж и уменьшает износ посадочного отверстия блока. При каждом капитальном ремонте ось кро</w:t>
      </w:r>
      <w:proofErr w:type="gramStart"/>
      <w:r w:rsidRPr="00E67E02">
        <w:rPr>
          <w:rFonts w:ascii="таймс" w:hAnsi="таймс"/>
          <w:sz w:val="28"/>
          <w:szCs w:val="28"/>
        </w:rPr>
        <w:t>н-</w:t>
      </w:r>
      <w:proofErr w:type="gramEnd"/>
      <w:r w:rsidRPr="00E67E02">
        <w:rPr>
          <w:rFonts w:ascii="таймс" w:hAnsi="таймс"/>
          <w:sz w:val="28"/>
          <w:szCs w:val="28"/>
        </w:rPr>
        <w:t xml:space="preserve"> блока проверяют магнитным дефектоскопом.</w:t>
      </w:r>
    </w:p>
    <w:p w:rsidR="00E67E02" w:rsidRPr="00E67E02" w:rsidRDefault="00E67E02" w:rsidP="00E67E02">
      <w:pPr>
        <w:ind w:firstLine="567"/>
        <w:rPr>
          <w:rFonts w:ascii="таймс" w:hAnsi="таймс"/>
          <w:sz w:val="28"/>
          <w:szCs w:val="28"/>
        </w:rPr>
      </w:pPr>
      <w:r w:rsidRPr="00E67E02">
        <w:rPr>
          <w:rFonts w:ascii="таймс" w:hAnsi="таймс"/>
          <w:sz w:val="28"/>
          <w:szCs w:val="28"/>
        </w:rPr>
        <w:t>Наиболее быстро изнашиваются блоки, расположенные ближе к ходовому концу каната. Поэтому при сборке блоков целесообразно поменять их местами на оси. При ремонте вспомогательного блока восстанавливают профиль канавки блока механической обработкой, а также заменяют ось блока и втулку.</w:t>
      </w:r>
    </w:p>
    <w:p w:rsidR="00E67E02" w:rsidRPr="00E67E02" w:rsidRDefault="00E67E02" w:rsidP="00E67E02">
      <w:pPr>
        <w:ind w:firstLine="567"/>
        <w:rPr>
          <w:rFonts w:ascii="таймс" w:hAnsi="таймс"/>
          <w:sz w:val="28"/>
          <w:szCs w:val="28"/>
        </w:rPr>
      </w:pPr>
      <w:r w:rsidRPr="00E67E02">
        <w:rPr>
          <w:rFonts w:ascii="таймс" w:hAnsi="таймс"/>
          <w:sz w:val="28"/>
          <w:szCs w:val="28"/>
        </w:rPr>
        <w:lastRenderedPageBreak/>
        <w:t>Рама кронблока не должна иметь трещин и короблений; балки рамы должны быть параллельны. Отклонение от параллельности на всей длине балки не должно превышать ±5 мм. Деформированную раму необходимо править или заменить дефектные балки равнопрочными новыми.</w:t>
      </w:r>
    </w:p>
    <w:p w:rsidR="00E67E02" w:rsidRPr="00E67E02" w:rsidRDefault="00E67E02" w:rsidP="00E67E02">
      <w:pPr>
        <w:ind w:firstLine="567"/>
        <w:rPr>
          <w:rFonts w:ascii="таймс" w:hAnsi="таймс"/>
          <w:sz w:val="28"/>
          <w:szCs w:val="28"/>
        </w:rPr>
      </w:pPr>
      <w:r w:rsidRPr="00E67E02">
        <w:rPr>
          <w:rFonts w:ascii="таймс" w:hAnsi="таймс"/>
          <w:sz w:val="28"/>
          <w:szCs w:val="28"/>
        </w:rPr>
        <w:t>После ремонта деталей перед сборкой кронблока необходимо очистить от грязи каждый в отдельности смазочный канал в оси, промыв керосином или продув сжатым воздухом. Затем, ввинтив масленки в торцы оси, продавить смазку ручным насосом через все отверстия.</w:t>
      </w:r>
    </w:p>
    <w:p w:rsidR="00E67E02" w:rsidRPr="00E67E02" w:rsidRDefault="00E67E02" w:rsidP="00E67E02">
      <w:pPr>
        <w:ind w:firstLine="567"/>
        <w:rPr>
          <w:rFonts w:ascii="таймс" w:hAnsi="таймс"/>
          <w:sz w:val="28"/>
          <w:szCs w:val="28"/>
        </w:rPr>
      </w:pPr>
      <w:r w:rsidRPr="00E67E02">
        <w:rPr>
          <w:rFonts w:ascii="таймс" w:hAnsi="таймс"/>
          <w:sz w:val="28"/>
          <w:szCs w:val="28"/>
        </w:rPr>
        <w:t xml:space="preserve">Талевый блок (рис. 9) является подвижной частью талевой системы. </w:t>
      </w:r>
      <w:proofErr w:type="gramStart"/>
      <w:r w:rsidRPr="00E67E02">
        <w:rPr>
          <w:rFonts w:ascii="таймс" w:hAnsi="таймс"/>
          <w:sz w:val="28"/>
          <w:szCs w:val="28"/>
        </w:rPr>
        <w:t>Разбирать талевый блок следует в следующей последовательности: отвинтить гайки, выбить болты и снять кожух; открепить и снять верхний и нижний щиты; выбить шплинты, отвинтить гайки, выбить пальцы и отсоединить серьгу от щек; талевый блок положить на щеку, отогнуть лепестки стопорной шайбы, отвинтить гайку оси, снять щеку; повернуть блок и освободить вторую щеку;</w:t>
      </w:r>
      <w:proofErr w:type="gramEnd"/>
      <w:r w:rsidRPr="00E67E02">
        <w:rPr>
          <w:rFonts w:ascii="таймс" w:hAnsi="таймс"/>
          <w:sz w:val="28"/>
          <w:szCs w:val="28"/>
        </w:rPr>
        <w:t xml:space="preserve"> снять с оси кольца, дистанционные кольца и канатные блоки с роликоподшипниками; </w:t>
      </w:r>
      <w:proofErr w:type="spellStart"/>
      <w:r w:rsidRPr="00E67E02">
        <w:rPr>
          <w:rFonts w:ascii="таймс" w:hAnsi="таймс"/>
          <w:sz w:val="28"/>
          <w:szCs w:val="28"/>
        </w:rPr>
        <w:t>выпрессовать</w:t>
      </w:r>
      <w:proofErr w:type="spellEnd"/>
      <w:r w:rsidRPr="00E67E02">
        <w:rPr>
          <w:rFonts w:ascii="таймс" w:hAnsi="таймс"/>
          <w:sz w:val="28"/>
          <w:szCs w:val="28"/>
        </w:rPr>
        <w:t xml:space="preserve"> роликоподшипники из ступиц блоков и вынуть пружинные стопорные кольца; вывинтить масленки из оси и </w:t>
      </w:r>
      <w:proofErr w:type="spellStart"/>
      <w:r w:rsidRPr="00E67E02">
        <w:rPr>
          <w:rFonts w:ascii="таймс" w:hAnsi="таймс"/>
          <w:sz w:val="28"/>
          <w:szCs w:val="28"/>
        </w:rPr>
        <w:t>выпрессовать</w:t>
      </w:r>
      <w:proofErr w:type="spellEnd"/>
      <w:r w:rsidRPr="00E67E02">
        <w:rPr>
          <w:rFonts w:ascii="таймс" w:hAnsi="таймс"/>
          <w:sz w:val="28"/>
          <w:szCs w:val="28"/>
        </w:rPr>
        <w:t xml:space="preserve"> при необходимости штифт; очистить все детали от грязи и промыть. Составить </w:t>
      </w:r>
      <w:proofErr w:type="spellStart"/>
      <w:r w:rsidRPr="00E67E02">
        <w:rPr>
          <w:rFonts w:ascii="таймс" w:hAnsi="таймс"/>
          <w:sz w:val="28"/>
          <w:szCs w:val="28"/>
        </w:rPr>
        <w:t>дефектовочную</w:t>
      </w:r>
      <w:proofErr w:type="spellEnd"/>
      <w:r w:rsidRPr="00E67E02">
        <w:rPr>
          <w:rFonts w:ascii="таймс" w:hAnsi="таймс"/>
          <w:sz w:val="28"/>
          <w:szCs w:val="28"/>
        </w:rPr>
        <w:t xml:space="preserve"> ведомость.</w:t>
      </w:r>
    </w:p>
    <w:p w:rsidR="00E67E02" w:rsidRPr="00E67E02" w:rsidRDefault="00E67E02" w:rsidP="00E67E02">
      <w:pPr>
        <w:ind w:firstLine="567"/>
        <w:rPr>
          <w:rFonts w:ascii="таймс" w:hAnsi="таймс"/>
          <w:sz w:val="28"/>
          <w:szCs w:val="28"/>
        </w:rPr>
      </w:pPr>
      <w:r w:rsidRPr="00E67E02">
        <w:rPr>
          <w:rFonts w:ascii="таймс" w:hAnsi="таймс"/>
          <w:sz w:val="28"/>
          <w:szCs w:val="28"/>
        </w:rPr>
        <w:t>Характер износа деталей талевого блока и виды ремонтных работ такие же, как у кронблока, за исключением восстановления серьги, пальцев серьги, верхнего щита, нижнего щита и щек.</w:t>
      </w:r>
    </w:p>
    <w:p w:rsidR="00E67E02" w:rsidRPr="00E67E02" w:rsidRDefault="00E67E02" w:rsidP="00E67E02">
      <w:pPr>
        <w:ind w:firstLine="567"/>
        <w:rPr>
          <w:rFonts w:ascii="таймс" w:hAnsi="таймс"/>
          <w:sz w:val="28"/>
          <w:szCs w:val="28"/>
        </w:rPr>
      </w:pPr>
      <w:r w:rsidRPr="00E67E02">
        <w:rPr>
          <w:rFonts w:ascii="таймс" w:hAnsi="таймс"/>
          <w:sz w:val="28"/>
          <w:szCs w:val="28"/>
        </w:rPr>
        <w:t xml:space="preserve">На поверхности серьги талевого блока в плоскости опасного сечения допускается углубление от износа до 3 мм при ширине до 10 мм. Наплавка изношенных поверхностей не допускается. Каждые 6 мес. необходимо проверять щеки, пальцы серьги и ось </w:t>
      </w:r>
      <w:proofErr w:type="gramStart"/>
      <w:r w:rsidRPr="00E67E02">
        <w:rPr>
          <w:rFonts w:ascii="таймс" w:hAnsi="таймс"/>
          <w:sz w:val="28"/>
          <w:szCs w:val="28"/>
        </w:rPr>
        <w:t>магнитным</w:t>
      </w:r>
      <w:proofErr w:type="gramEnd"/>
      <w:r w:rsidRPr="00E67E02">
        <w:rPr>
          <w:rFonts w:ascii="таймс" w:hAnsi="таймс"/>
          <w:sz w:val="28"/>
          <w:szCs w:val="28"/>
        </w:rPr>
        <w:t xml:space="preserve"> или другими способами. Особое внимание при ремонте необходимо обращать на щеки талевого блока. В процессе бурения и при спускоподъемных операциях талевый блок воспринимает статические и динамические нагрузки, которые повышают напряжения в отдельных элементах, В процессе эксплуатации отмечаются случаи обрыва щек, вследствие ослабления посадки пальцев. При наличии трещин в щеках их необходимо заменить новыми. Выработку в щеках устраняют методом наплавки электродами, близкими по составу основному металлу щек. Пальцы серьги с износом по диаметру более 2 мм подлежат замене. Вмятины кожуха выправляют после нагрева газовой горелкой, а надрывы заваривают.</w:t>
      </w:r>
    </w:p>
    <w:p w:rsidR="00E67E02" w:rsidRPr="00E67E02" w:rsidRDefault="00E67E02" w:rsidP="00E67E02">
      <w:pPr>
        <w:ind w:firstLine="567"/>
        <w:rPr>
          <w:rFonts w:ascii="таймс" w:hAnsi="таймс"/>
          <w:sz w:val="28"/>
          <w:szCs w:val="28"/>
        </w:rPr>
      </w:pPr>
      <w:r w:rsidRPr="00E67E02">
        <w:rPr>
          <w:rFonts w:ascii="таймс" w:hAnsi="таймс"/>
          <w:sz w:val="28"/>
          <w:szCs w:val="28"/>
        </w:rPr>
        <w:lastRenderedPageBreak/>
        <w:t xml:space="preserve">Сборку кронблока производят в последовательности, обратной разборке. Все резьбовые соединения должны быть надежно застопорены против </w:t>
      </w:r>
      <w:proofErr w:type="spellStart"/>
      <w:r w:rsidRPr="00E67E02">
        <w:rPr>
          <w:rFonts w:ascii="таймс" w:hAnsi="таймс"/>
          <w:sz w:val="28"/>
          <w:szCs w:val="28"/>
        </w:rPr>
        <w:t>самоотвинчивания</w:t>
      </w:r>
      <w:proofErr w:type="spellEnd"/>
      <w:r w:rsidRPr="00E67E02">
        <w:rPr>
          <w:rFonts w:ascii="таймс" w:hAnsi="таймс"/>
          <w:sz w:val="28"/>
          <w:szCs w:val="28"/>
        </w:rPr>
        <w:t xml:space="preserve"> под действием вибрационных нагрузок.</w:t>
      </w:r>
    </w:p>
    <w:p w:rsidR="00E67E02" w:rsidRPr="00E67E02" w:rsidRDefault="00E67E02" w:rsidP="00E67E02">
      <w:pPr>
        <w:ind w:firstLine="567"/>
        <w:rPr>
          <w:rFonts w:ascii="таймс" w:hAnsi="таймс"/>
          <w:sz w:val="28"/>
          <w:szCs w:val="28"/>
        </w:rPr>
      </w:pPr>
      <w:proofErr w:type="gramStart"/>
      <w:r w:rsidRPr="00E67E02">
        <w:rPr>
          <w:rFonts w:ascii="таймс" w:hAnsi="таймс"/>
          <w:sz w:val="28"/>
          <w:szCs w:val="28"/>
        </w:rPr>
        <w:t>Основные дефекты крюков: не обеспечен ход крюка 130— 145 мм, что вызвано либо ослаблением пружины, либо ее поломкой; не закрывается защелка крюка, состоящая из корпуса, стопора и пружины, что чаще всего является следствием поломки пружины; крюк не фиксируется от проворачивания стопором поворота, снабженным пружиной, что происходит при поломке пружины или стопора.</w:t>
      </w:r>
      <w:proofErr w:type="gramEnd"/>
      <w:r w:rsidRPr="00E67E02">
        <w:rPr>
          <w:rFonts w:ascii="таймс" w:hAnsi="таймс"/>
          <w:sz w:val="28"/>
          <w:szCs w:val="28"/>
        </w:rPr>
        <w:t xml:space="preserve"> Все эти дефекты выявляются при проверке технического состояния крюка. Вышедшие из строя детали заменяют новыми. Кроме того, при текущем ремонте крюка проверяют резьбовые соединения и заменяют крепежные детали, а также смазывают упорный подшипник и другие пары трения согласно инструкции по эксплуатации.</w:t>
      </w:r>
    </w:p>
    <w:p w:rsidR="00E67E02" w:rsidRPr="00E67E02" w:rsidRDefault="00AB60C3" w:rsidP="00E67E02">
      <w:pPr>
        <w:ind w:firstLine="567"/>
        <w:rPr>
          <w:rFonts w:ascii="таймс" w:hAnsi="таймс"/>
          <w:sz w:val="28"/>
          <w:szCs w:val="28"/>
        </w:rPr>
      </w:pPr>
      <w:r w:rsidRPr="00AB60C3">
        <w:rPr>
          <w:rFonts w:ascii="таймс" w:hAnsi="таймс"/>
          <w:noProof/>
          <w:sz w:val="28"/>
          <w:szCs w:val="28"/>
          <w:lang w:eastAsia="ru-RU"/>
        </w:rPr>
        <w:drawing>
          <wp:inline distT="0" distB="0" distL="0" distR="0" wp14:anchorId="3FDF5FC9" wp14:editId="776A7004">
            <wp:extent cx="5940425" cy="4440942"/>
            <wp:effectExtent l="0" t="0" r="3175" b="0"/>
            <wp:docPr id="2" name="Рисунок 2" descr="http://konspekta.net/zdamsamru/baza1/84974166481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onspekta.net/zdamsamru/baza1/84974166481.files/image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E02" w:rsidRPr="00E67E02" w:rsidRDefault="00E67E02" w:rsidP="00E67E02">
      <w:pPr>
        <w:ind w:firstLine="567"/>
        <w:rPr>
          <w:rFonts w:ascii="таймс" w:hAnsi="таймс"/>
          <w:sz w:val="28"/>
          <w:szCs w:val="28"/>
        </w:rPr>
      </w:pPr>
    </w:p>
    <w:p w:rsidR="00E67E02" w:rsidRPr="00E67E02" w:rsidRDefault="00E67E02" w:rsidP="00E67E02">
      <w:pPr>
        <w:ind w:firstLine="567"/>
        <w:rPr>
          <w:rFonts w:ascii="таймс" w:hAnsi="таймс"/>
          <w:sz w:val="28"/>
          <w:szCs w:val="28"/>
        </w:rPr>
      </w:pPr>
      <w:r w:rsidRPr="00E67E02">
        <w:rPr>
          <w:rFonts w:ascii="таймс" w:hAnsi="таймс"/>
          <w:sz w:val="28"/>
          <w:szCs w:val="28"/>
        </w:rPr>
        <w:t>Рис. 9. Двухсекционный талевый блок:</w:t>
      </w:r>
    </w:p>
    <w:p w:rsidR="00E67E02" w:rsidRPr="00E67E02" w:rsidRDefault="00E67E02" w:rsidP="00E67E02">
      <w:pPr>
        <w:ind w:firstLine="567"/>
        <w:rPr>
          <w:rFonts w:ascii="таймс" w:hAnsi="таймс"/>
          <w:sz w:val="28"/>
          <w:szCs w:val="28"/>
        </w:rPr>
      </w:pPr>
    </w:p>
    <w:p w:rsidR="00E67E02" w:rsidRPr="00E67E02" w:rsidRDefault="00E67E02" w:rsidP="00E67E02">
      <w:pPr>
        <w:ind w:firstLine="567"/>
        <w:rPr>
          <w:rFonts w:ascii="таймс" w:hAnsi="таймс"/>
          <w:sz w:val="28"/>
          <w:szCs w:val="28"/>
        </w:rPr>
      </w:pPr>
      <w:proofErr w:type="gramStart"/>
      <w:r w:rsidRPr="00E67E02">
        <w:rPr>
          <w:rFonts w:ascii="таймс" w:hAnsi="таймс"/>
          <w:sz w:val="28"/>
          <w:szCs w:val="28"/>
        </w:rPr>
        <w:lastRenderedPageBreak/>
        <w:t>1 – шкив; 2 - трехблочная секция; 3 - желоб; 4 - буфер резиновый; 5 - двухблочная секция; 6 - ось; 7 - траверса; 8 - валик; 9 – скоба; подвеска; 10 - кожух; 11 - кожух дополнительный; 12 - замок; 13 - шарикоподшипник упорный; 14 – стакан.</w:t>
      </w:r>
      <w:proofErr w:type="gramEnd"/>
    </w:p>
    <w:p w:rsidR="00E67E02" w:rsidRPr="00E67E02" w:rsidRDefault="00E67E02" w:rsidP="00E67E02">
      <w:pPr>
        <w:ind w:firstLine="567"/>
        <w:rPr>
          <w:rFonts w:ascii="таймс" w:hAnsi="таймс"/>
          <w:sz w:val="28"/>
          <w:szCs w:val="28"/>
        </w:rPr>
      </w:pPr>
      <w:r w:rsidRPr="00E67E02">
        <w:rPr>
          <w:rFonts w:ascii="таймс" w:hAnsi="таймс"/>
          <w:sz w:val="28"/>
          <w:szCs w:val="28"/>
        </w:rPr>
        <w:t xml:space="preserve">Крюк (рис. 10) разбирают в определенной последовательности. Выбивают палец защелки зева крюка и снимают защелку. Выбивают пальцы из осей и снимают скобы боковых рогов. Прежде чем выбить ось и отсоединить крюк от ствола, снимают стопорную планку. Для того чтобы отвинтить гайку со ствола, сначала снимают крышку, затем разбирают болтовые соединения в торце ствола, которые крепят стопорную планку, предусмотренную для предупреждения </w:t>
      </w:r>
      <w:proofErr w:type="spellStart"/>
      <w:r w:rsidRPr="00E67E02">
        <w:rPr>
          <w:rFonts w:ascii="таймс" w:hAnsi="таймс"/>
          <w:sz w:val="28"/>
          <w:szCs w:val="28"/>
        </w:rPr>
        <w:t>самоотвинчивания</w:t>
      </w:r>
      <w:proofErr w:type="spellEnd"/>
      <w:r w:rsidRPr="00E67E02">
        <w:rPr>
          <w:rFonts w:ascii="таймс" w:hAnsi="таймс"/>
          <w:sz w:val="28"/>
          <w:szCs w:val="28"/>
        </w:rPr>
        <w:t xml:space="preserve"> гайки. Выполнив эти операции, выбивают стопорную планку, вырубают сварку боковых шпонок стакана, являющихся направляющими для гайки, которая имеет продольные прорези. Вынув шпонки, отвинчивают гайку соблюдая</w:t>
      </w:r>
    </w:p>
    <w:p w:rsidR="00E67E02" w:rsidRPr="00E67E02" w:rsidRDefault="00E67E02" w:rsidP="00E67E02">
      <w:pPr>
        <w:ind w:firstLine="567"/>
        <w:rPr>
          <w:rFonts w:ascii="таймс" w:hAnsi="таймс"/>
          <w:sz w:val="28"/>
          <w:szCs w:val="28"/>
        </w:rPr>
      </w:pPr>
    </w:p>
    <w:p w:rsidR="00E67E02" w:rsidRPr="00E67E02" w:rsidRDefault="00AB60C3" w:rsidP="00E67E02">
      <w:pPr>
        <w:ind w:firstLine="567"/>
        <w:rPr>
          <w:rFonts w:ascii="таймс" w:hAnsi="таймс"/>
          <w:sz w:val="28"/>
          <w:szCs w:val="28"/>
        </w:rPr>
      </w:pPr>
      <w:r w:rsidRPr="00AB60C3">
        <w:rPr>
          <w:rFonts w:ascii="таймс" w:hAnsi="таймс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35780" cy="5913120"/>
            <wp:effectExtent l="0" t="0" r="7620" b="0"/>
            <wp:docPr id="3" name="Рисунок 3" descr="http://konspekta.net/zdamsamru/baza1/84974166481.files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onspekta.net/zdamsamru/baza1/84974166481.files/image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591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E02" w:rsidRPr="00E67E02" w:rsidRDefault="00E67E02" w:rsidP="00E67E02">
      <w:pPr>
        <w:ind w:firstLine="567"/>
        <w:rPr>
          <w:rFonts w:ascii="таймс" w:hAnsi="таймс"/>
          <w:sz w:val="28"/>
          <w:szCs w:val="28"/>
        </w:rPr>
      </w:pPr>
      <w:r w:rsidRPr="00E67E02">
        <w:rPr>
          <w:rFonts w:ascii="таймс" w:hAnsi="таймс"/>
          <w:sz w:val="28"/>
          <w:szCs w:val="28"/>
        </w:rPr>
        <w:t>Рис. 10. Крюк:</w:t>
      </w:r>
    </w:p>
    <w:p w:rsidR="00E67E02" w:rsidRPr="00E67E02" w:rsidRDefault="00E67E02" w:rsidP="00E67E02">
      <w:pPr>
        <w:ind w:firstLine="567"/>
        <w:rPr>
          <w:rFonts w:ascii="таймс" w:hAnsi="таймс"/>
          <w:sz w:val="28"/>
          <w:szCs w:val="28"/>
        </w:rPr>
      </w:pPr>
      <w:proofErr w:type="gramStart"/>
      <w:r w:rsidRPr="00E67E02">
        <w:rPr>
          <w:rFonts w:ascii="таймс" w:hAnsi="таймс"/>
          <w:sz w:val="28"/>
          <w:szCs w:val="28"/>
        </w:rPr>
        <w:t xml:space="preserve">1 - цепочка; 2 - подушка; 3, 14, 17 - палец; 4, 10 - пружина; 5 - предохранительная защелка; 6,7- стопор; 8 - ствол; 9 - гайка; 11 - стакан; 12 - подшипник; 13 - </w:t>
      </w:r>
      <w:proofErr w:type="spellStart"/>
      <w:r w:rsidRPr="00E67E02">
        <w:rPr>
          <w:rFonts w:ascii="таймс" w:hAnsi="таймс"/>
          <w:sz w:val="28"/>
          <w:szCs w:val="28"/>
        </w:rPr>
        <w:t>штроп</w:t>
      </w:r>
      <w:proofErr w:type="spellEnd"/>
      <w:r w:rsidRPr="00E67E02">
        <w:rPr>
          <w:rFonts w:ascii="таймс" w:hAnsi="таймс"/>
          <w:sz w:val="28"/>
          <w:szCs w:val="28"/>
        </w:rPr>
        <w:t>; 15 ~ траверса; 16 - крюк; 18 - пластины; 19 - ось; 20 – скоба.</w:t>
      </w:r>
      <w:proofErr w:type="gramEnd"/>
    </w:p>
    <w:p w:rsidR="00E67E02" w:rsidRPr="00E67E02" w:rsidRDefault="00E67E02" w:rsidP="00E67E02">
      <w:pPr>
        <w:ind w:firstLine="567"/>
        <w:rPr>
          <w:rFonts w:ascii="таймс" w:hAnsi="таймс"/>
          <w:sz w:val="28"/>
          <w:szCs w:val="28"/>
        </w:rPr>
      </w:pPr>
      <w:r w:rsidRPr="00E67E02">
        <w:rPr>
          <w:rFonts w:ascii="таймс" w:hAnsi="таймс"/>
          <w:sz w:val="28"/>
          <w:szCs w:val="28"/>
        </w:rPr>
        <w:t xml:space="preserve">все меры предосторожности, так как в конце отвинчивания под действием пружины гайка может вылететь с большой силой. После этого вынимают пружину и ствол из траверсы. Разобрав болтовые соединения и сняв полухомуты со стопором, вынимают из траверсы стакан и снимают опору, которая состоит из верхнего и нижнего колец с элементами качения. Для отсоединения </w:t>
      </w:r>
      <w:proofErr w:type="spellStart"/>
      <w:r w:rsidRPr="00E67E02">
        <w:rPr>
          <w:rFonts w:ascii="таймс" w:hAnsi="таймс"/>
          <w:sz w:val="28"/>
          <w:szCs w:val="28"/>
        </w:rPr>
        <w:t>штропа</w:t>
      </w:r>
      <w:proofErr w:type="spellEnd"/>
      <w:r w:rsidRPr="00E67E02">
        <w:rPr>
          <w:rFonts w:ascii="таймс" w:hAnsi="таймс"/>
          <w:sz w:val="28"/>
          <w:szCs w:val="28"/>
        </w:rPr>
        <w:t xml:space="preserve"> от траверсы вырубают сварные швы планок, предотвращающих перемещение осей, вывинчивают из их торцов </w:t>
      </w:r>
      <w:r w:rsidRPr="00E67E02">
        <w:rPr>
          <w:rFonts w:ascii="таймс" w:hAnsi="таймс"/>
          <w:sz w:val="28"/>
          <w:szCs w:val="28"/>
        </w:rPr>
        <w:lastRenderedPageBreak/>
        <w:t>пружинные масленки вместе со штуцерами, а внутреннюю резьбу под штуцеры используют для демонтажа осей при помощи вытяжного болта.</w:t>
      </w:r>
    </w:p>
    <w:p w:rsidR="00E67E02" w:rsidRPr="00E67E02" w:rsidRDefault="00E67E02" w:rsidP="00E67E02">
      <w:pPr>
        <w:ind w:firstLine="567"/>
        <w:rPr>
          <w:rFonts w:ascii="таймс" w:hAnsi="таймс"/>
          <w:sz w:val="28"/>
          <w:szCs w:val="28"/>
        </w:rPr>
      </w:pPr>
      <w:r w:rsidRPr="00E67E02">
        <w:rPr>
          <w:rFonts w:ascii="таймс" w:hAnsi="таймс"/>
          <w:sz w:val="28"/>
          <w:szCs w:val="28"/>
        </w:rPr>
        <w:t xml:space="preserve">После разборки стопора и защелки зева крюка приступают к мойке деталей и составлению </w:t>
      </w:r>
      <w:proofErr w:type="spellStart"/>
      <w:r w:rsidRPr="00E67E02">
        <w:rPr>
          <w:rFonts w:ascii="таймс" w:hAnsi="таймс"/>
          <w:sz w:val="28"/>
          <w:szCs w:val="28"/>
        </w:rPr>
        <w:t>дефектовочной</w:t>
      </w:r>
      <w:proofErr w:type="spellEnd"/>
      <w:r w:rsidRPr="00E67E02">
        <w:rPr>
          <w:rFonts w:ascii="таймс" w:hAnsi="таймс"/>
          <w:sz w:val="28"/>
          <w:szCs w:val="28"/>
        </w:rPr>
        <w:t xml:space="preserve"> ведомости.</w:t>
      </w:r>
    </w:p>
    <w:p w:rsidR="00E67E02" w:rsidRPr="00E67E02" w:rsidRDefault="00E67E02" w:rsidP="00E67E02">
      <w:pPr>
        <w:ind w:firstLine="567"/>
        <w:rPr>
          <w:rFonts w:ascii="таймс" w:hAnsi="таймс"/>
          <w:sz w:val="28"/>
          <w:szCs w:val="28"/>
        </w:rPr>
      </w:pPr>
      <w:r w:rsidRPr="00E67E02">
        <w:rPr>
          <w:rFonts w:ascii="таймс" w:hAnsi="таймс"/>
          <w:sz w:val="28"/>
          <w:szCs w:val="28"/>
        </w:rPr>
        <w:t xml:space="preserve">При внешнем осмотре деталей крюка особое внимание необходимо обращать на состояние резьбы, наличие трещин в стволе, которые в первую очередь появляются в нарезанной его части, и на износ подушки, которая защищает зев крюка от износа </w:t>
      </w:r>
      <w:proofErr w:type="spellStart"/>
      <w:r w:rsidRPr="00E67E02">
        <w:rPr>
          <w:rFonts w:ascii="таймс" w:hAnsi="таймс"/>
          <w:sz w:val="28"/>
          <w:szCs w:val="28"/>
        </w:rPr>
        <w:t>штропом</w:t>
      </w:r>
      <w:proofErr w:type="spellEnd"/>
      <w:r w:rsidRPr="00E67E02">
        <w:rPr>
          <w:rFonts w:ascii="таймс" w:hAnsi="таймс"/>
          <w:sz w:val="28"/>
          <w:szCs w:val="28"/>
        </w:rPr>
        <w:t xml:space="preserve"> вертлюга. Поверхность подушки с выработкой более 3 мм восстанавливают наплавкой или подушку заменяют, удалив две старые заклепки и поставив новые. Износ до 3 мм допускается для </w:t>
      </w:r>
      <w:proofErr w:type="spellStart"/>
      <w:r w:rsidRPr="00E67E02">
        <w:rPr>
          <w:rFonts w:ascii="таймс" w:hAnsi="таймс"/>
          <w:sz w:val="28"/>
          <w:szCs w:val="28"/>
        </w:rPr>
        <w:t>штропа</w:t>
      </w:r>
      <w:proofErr w:type="spellEnd"/>
      <w:r w:rsidRPr="00E67E02">
        <w:rPr>
          <w:rFonts w:ascii="таймс" w:hAnsi="таймс"/>
          <w:sz w:val="28"/>
          <w:szCs w:val="28"/>
        </w:rPr>
        <w:t xml:space="preserve"> в месте сопряжения с серьгой талевого блока; причем наплавка изношенной поверхности не допускается.</w:t>
      </w:r>
    </w:p>
    <w:p w:rsidR="00E67E02" w:rsidRPr="00E67E02" w:rsidRDefault="00E67E02" w:rsidP="00E67E02">
      <w:pPr>
        <w:ind w:firstLine="567"/>
        <w:rPr>
          <w:rFonts w:ascii="таймс" w:hAnsi="таймс"/>
          <w:sz w:val="28"/>
          <w:szCs w:val="28"/>
        </w:rPr>
      </w:pPr>
      <w:r w:rsidRPr="00E67E02">
        <w:rPr>
          <w:rFonts w:ascii="таймс" w:hAnsi="таймс"/>
          <w:sz w:val="28"/>
          <w:szCs w:val="28"/>
        </w:rPr>
        <w:t>Крюк переклепывают при ослаблении крепления пластин между собой. Склепка должна быть плотной и прочной, допускаются местные зазоры между пластинами величиной не более 1 мм.</w:t>
      </w:r>
    </w:p>
    <w:p w:rsidR="00E67E02" w:rsidRPr="00E67E02" w:rsidRDefault="00E67E02" w:rsidP="00E67E02">
      <w:pPr>
        <w:ind w:firstLine="567"/>
        <w:rPr>
          <w:rFonts w:ascii="таймс" w:hAnsi="таймс"/>
          <w:sz w:val="28"/>
          <w:szCs w:val="28"/>
        </w:rPr>
      </w:pPr>
      <w:r w:rsidRPr="00E67E02">
        <w:rPr>
          <w:rFonts w:ascii="таймс" w:hAnsi="таймс"/>
          <w:sz w:val="28"/>
          <w:szCs w:val="28"/>
        </w:rPr>
        <w:t xml:space="preserve">Ствол, </w:t>
      </w:r>
      <w:proofErr w:type="spellStart"/>
      <w:r w:rsidRPr="00E67E02">
        <w:rPr>
          <w:rFonts w:ascii="таймс" w:hAnsi="таймс"/>
          <w:sz w:val="28"/>
          <w:szCs w:val="28"/>
        </w:rPr>
        <w:t>штроп</w:t>
      </w:r>
      <w:proofErr w:type="spellEnd"/>
      <w:r w:rsidRPr="00E67E02">
        <w:rPr>
          <w:rFonts w:ascii="таймс" w:hAnsi="таймс"/>
          <w:sz w:val="28"/>
          <w:szCs w:val="28"/>
        </w:rPr>
        <w:t>, оси боковых рогов и пальцы кроме контроля размеров проходят ультразвуковую или магнитную дефектоскопию. При наличии микротрещин или износа выше допустимой величины эти детали не восстанавливают, а заменяют новыми, так как в процессе эксплуатации они несут большие нагрузки.</w:t>
      </w:r>
    </w:p>
    <w:p w:rsidR="00E67E02" w:rsidRPr="00E67E02" w:rsidRDefault="00E67E02" w:rsidP="00E67E02">
      <w:pPr>
        <w:ind w:firstLine="567"/>
        <w:rPr>
          <w:rFonts w:ascii="таймс" w:hAnsi="таймс"/>
          <w:sz w:val="28"/>
          <w:szCs w:val="28"/>
        </w:rPr>
      </w:pPr>
      <w:r w:rsidRPr="00E67E02">
        <w:rPr>
          <w:rFonts w:ascii="таймс" w:hAnsi="таймс"/>
          <w:sz w:val="28"/>
          <w:szCs w:val="28"/>
        </w:rPr>
        <w:t xml:space="preserve">Изношенные поверхности беговых дорожек </w:t>
      </w:r>
      <w:proofErr w:type="spellStart"/>
      <w:r w:rsidRPr="00E67E02">
        <w:rPr>
          <w:rFonts w:ascii="таймс" w:hAnsi="таймс"/>
          <w:sz w:val="28"/>
          <w:szCs w:val="28"/>
        </w:rPr>
        <w:t>радиальноупорного</w:t>
      </w:r>
      <w:proofErr w:type="spellEnd"/>
      <w:r w:rsidRPr="00E67E02">
        <w:rPr>
          <w:rFonts w:ascii="таймс" w:hAnsi="таймс"/>
          <w:sz w:val="28"/>
          <w:szCs w:val="28"/>
        </w:rPr>
        <w:t xml:space="preserve"> подшипника шлифуют и проверяют шаблоном на просвет с допуском до 0,15 мм. Шары с дефектами на поверхности заменяют, а остальные комплектуют так, чтобы их диаметры не отличались более чем на 0,02 мм. Разница диаметров центровых беговых дорожек шаров нижнего и верхнего колец не должна превышать 0,2 мм.</w:t>
      </w:r>
    </w:p>
    <w:p w:rsidR="00E67E02" w:rsidRPr="00E67E02" w:rsidRDefault="00E67E02" w:rsidP="00E67E02">
      <w:pPr>
        <w:ind w:firstLine="567"/>
        <w:rPr>
          <w:rFonts w:ascii="таймс" w:hAnsi="таймс"/>
          <w:sz w:val="28"/>
          <w:szCs w:val="28"/>
        </w:rPr>
      </w:pPr>
      <w:r w:rsidRPr="00E67E02">
        <w:rPr>
          <w:rFonts w:ascii="таймс" w:hAnsi="таймс"/>
          <w:sz w:val="28"/>
          <w:szCs w:val="28"/>
        </w:rPr>
        <w:t>Пружины ствола с трещинами, изломами и размерами по высоте менее 730 мм заменяют новыми. Новая пружина должна иметь правильную цилиндрическую форму, а торцы пружины должны быть перпендикулярны к ее оси. Ослабленные и поломанные пружины стопора и защелки стопора заменяют новыми, так как их можно изготовить на ремонтном предприятии. Погнутые стопоры и защелки правят или заменяют вновь изготовленными.</w:t>
      </w:r>
    </w:p>
    <w:p w:rsidR="00E67E02" w:rsidRPr="00E67E02" w:rsidRDefault="00E67E02" w:rsidP="00E67E02">
      <w:pPr>
        <w:ind w:firstLine="567"/>
        <w:rPr>
          <w:rFonts w:ascii="таймс" w:hAnsi="таймс"/>
          <w:sz w:val="28"/>
          <w:szCs w:val="28"/>
        </w:rPr>
      </w:pPr>
      <w:r w:rsidRPr="00E67E02">
        <w:rPr>
          <w:rFonts w:ascii="таймс" w:hAnsi="таймс"/>
          <w:sz w:val="28"/>
          <w:szCs w:val="28"/>
        </w:rPr>
        <w:t xml:space="preserve">Крюк собирают в порядке, обратном разборке. </w:t>
      </w:r>
      <w:proofErr w:type="gramStart"/>
      <w:r w:rsidRPr="00E67E02">
        <w:rPr>
          <w:rFonts w:ascii="таймс" w:hAnsi="таймс"/>
          <w:sz w:val="28"/>
          <w:szCs w:val="28"/>
        </w:rPr>
        <w:t xml:space="preserve">Контроль качества сборки заключается в проверке зазоров между пазами гайки ствола и направляющими шпонками, которые должны быть не менее 1 мм и не более </w:t>
      </w:r>
      <w:r w:rsidRPr="00E67E02">
        <w:rPr>
          <w:rFonts w:ascii="таймс" w:hAnsi="таймс"/>
          <w:sz w:val="28"/>
          <w:szCs w:val="28"/>
        </w:rPr>
        <w:lastRenderedPageBreak/>
        <w:t xml:space="preserve">1,5 мм на сторону; в проверке легкости вращения ствола крюка вокруг своей оси, что должно осуществляться усилием одного рабочего; а также легкости качания крюка и </w:t>
      </w:r>
      <w:proofErr w:type="spellStart"/>
      <w:r w:rsidRPr="00E67E02">
        <w:rPr>
          <w:rFonts w:ascii="таймс" w:hAnsi="таймс"/>
          <w:sz w:val="28"/>
          <w:szCs w:val="28"/>
        </w:rPr>
        <w:t>штропа</w:t>
      </w:r>
      <w:proofErr w:type="spellEnd"/>
      <w:r w:rsidRPr="00E67E02">
        <w:rPr>
          <w:rFonts w:ascii="таймс" w:hAnsi="таймс"/>
          <w:sz w:val="28"/>
          <w:szCs w:val="28"/>
        </w:rPr>
        <w:t xml:space="preserve"> на пальцах.</w:t>
      </w:r>
      <w:proofErr w:type="gramEnd"/>
      <w:r w:rsidRPr="00E67E02">
        <w:rPr>
          <w:rFonts w:ascii="таймс" w:hAnsi="таймс"/>
          <w:sz w:val="28"/>
          <w:szCs w:val="28"/>
        </w:rPr>
        <w:t xml:space="preserve"> Ствол подвешенного ненагруженного крюка должен находиться в вертикальном положении с отклонением от него не более 5°.</w:t>
      </w:r>
    </w:p>
    <w:p w:rsidR="00E67E02" w:rsidRPr="00E67E02" w:rsidRDefault="00E67E02" w:rsidP="00E67E02">
      <w:pPr>
        <w:ind w:firstLine="567"/>
        <w:rPr>
          <w:rFonts w:ascii="таймс" w:hAnsi="таймс"/>
          <w:sz w:val="28"/>
          <w:szCs w:val="28"/>
        </w:rPr>
      </w:pPr>
      <w:r w:rsidRPr="00E67E02">
        <w:rPr>
          <w:rFonts w:ascii="таймс" w:hAnsi="таймс"/>
          <w:sz w:val="28"/>
          <w:szCs w:val="28"/>
        </w:rPr>
        <w:t xml:space="preserve">Защелка должна легко вращаться на своей оси и обеспечивать надежное перекрытие зева. Стопор стакана крюка должен иметь тугую пружину и свободно входить в гнездо траверсы. Необходимо контролировать также надежность предохраняющих устройств от </w:t>
      </w:r>
      <w:proofErr w:type="spellStart"/>
      <w:r w:rsidRPr="00E67E02">
        <w:rPr>
          <w:rFonts w:ascii="таймс" w:hAnsi="таймс"/>
          <w:sz w:val="28"/>
          <w:szCs w:val="28"/>
        </w:rPr>
        <w:t>самоотвинчивания</w:t>
      </w:r>
      <w:proofErr w:type="spellEnd"/>
      <w:r w:rsidRPr="00E67E02">
        <w:rPr>
          <w:rFonts w:ascii="таймс" w:hAnsi="таймс"/>
          <w:sz w:val="28"/>
          <w:szCs w:val="28"/>
        </w:rPr>
        <w:t xml:space="preserve"> резьбовых соединений и величину свободного хода ствола крюка под нагрузкой, равной весу одной свечи.</w:t>
      </w:r>
    </w:p>
    <w:p w:rsidR="00E67E02" w:rsidRPr="00E67E02" w:rsidRDefault="00E67E02" w:rsidP="00E67E02">
      <w:pPr>
        <w:ind w:firstLine="567"/>
        <w:rPr>
          <w:rFonts w:ascii="таймс" w:hAnsi="таймс"/>
          <w:sz w:val="28"/>
          <w:szCs w:val="28"/>
        </w:rPr>
      </w:pPr>
      <w:r w:rsidRPr="00E67E02">
        <w:rPr>
          <w:rFonts w:ascii="таймс" w:hAnsi="таймс"/>
          <w:sz w:val="28"/>
          <w:szCs w:val="28"/>
        </w:rPr>
        <w:t xml:space="preserve">При ремонте </w:t>
      </w:r>
      <w:proofErr w:type="spellStart"/>
      <w:r w:rsidRPr="00E67E02">
        <w:rPr>
          <w:rFonts w:ascii="таймс" w:hAnsi="таймс"/>
          <w:sz w:val="28"/>
          <w:szCs w:val="28"/>
        </w:rPr>
        <w:t>крюкоблока</w:t>
      </w:r>
      <w:proofErr w:type="spellEnd"/>
      <w:r w:rsidRPr="00E67E02">
        <w:rPr>
          <w:rFonts w:ascii="таймс" w:hAnsi="таймс"/>
          <w:sz w:val="28"/>
          <w:szCs w:val="28"/>
        </w:rPr>
        <w:t xml:space="preserve"> необходимо предварительно отсоединить талевый блок от крюка, после чего приступить к ремонту.</w:t>
      </w:r>
    </w:p>
    <w:p w:rsidR="00E67E02" w:rsidRDefault="00E67E02" w:rsidP="00E67E02">
      <w:pPr>
        <w:ind w:firstLine="567"/>
        <w:rPr>
          <w:rFonts w:ascii="таймс" w:hAnsi="таймс"/>
          <w:sz w:val="28"/>
          <w:szCs w:val="28"/>
        </w:rPr>
      </w:pPr>
    </w:p>
    <w:sectPr w:rsidR="00E67E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таймс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B2AF7"/>
    <w:multiLevelType w:val="multilevel"/>
    <w:tmpl w:val="EC562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595CF4"/>
    <w:multiLevelType w:val="multilevel"/>
    <w:tmpl w:val="68282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C96"/>
    <w:rsid w:val="00024687"/>
    <w:rsid w:val="00320917"/>
    <w:rsid w:val="004D5C96"/>
    <w:rsid w:val="004E1085"/>
    <w:rsid w:val="00704AB0"/>
    <w:rsid w:val="00A17963"/>
    <w:rsid w:val="00AB60C3"/>
    <w:rsid w:val="00AB7EF7"/>
    <w:rsid w:val="00BF5707"/>
    <w:rsid w:val="00DC3986"/>
    <w:rsid w:val="00E67E02"/>
    <w:rsid w:val="00F64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E67E02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21">
    <w:name w:val="Основной текст (2) + Полужирный"/>
    <w:basedOn w:val="2"/>
    <w:rsid w:val="00E67E0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E67E02"/>
    <w:pPr>
      <w:widowControl w:val="0"/>
      <w:shd w:val="clear" w:color="auto" w:fill="FFFFFF"/>
      <w:spacing w:after="0" w:line="221" w:lineRule="exact"/>
      <w:ind w:hanging="280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styleId="a3">
    <w:name w:val="Balloon Text"/>
    <w:basedOn w:val="a"/>
    <w:link w:val="a4"/>
    <w:uiPriority w:val="99"/>
    <w:semiHidden/>
    <w:unhideWhenUsed/>
    <w:rsid w:val="00AB6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0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E67E02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21">
    <w:name w:val="Основной текст (2) + Полужирный"/>
    <w:basedOn w:val="2"/>
    <w:rsid w:val="00E67E0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E67E02"/>
    <w:pPr>
      <w:widowControl w:val="0"/>
      <w:shd w:val="clear" w:color="auto" w:fill="FFFFFF"/>
      <w:spacing w:after="0" w:line="221" w:lineRule="exact"/>
      <w:ind w:hanging="280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styleId="a3">
    <w:name w:val="Balloon Text"/>
    <w:basedOn w:val="a"/>
    <w:link w:val="a4"/>
    <w:uiPriority w:val="99"/>
    <w:semiHidden/>
    <w:unhideWhenUsed/>
    <w:rsid w:val="00AB6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0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20</Pages>
  <Words>4861</Words>
  <Characters>27711</Characters>
  <Application>Microsoft Office Word</Application>
  <DocSecurity>0</DocSecurity>
  <Lines>230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4</cp:revision>
  <dcterms:created xsi:type="dcterms:W3CDTF">2021-07-21T11:59:00Z</dcterms:created>
  <dcterms:modified xsi:type="dcterms:W3CDTF">2022-05-17T09:09:00Z</dcterms:modified>
</cp:coreProperties>
</file>