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  <w:t>БПОУ РК «Калмыцкий государственный колледж нефти и газа»</w:t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Одобрена                                                                        Утверждаю 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Методическим объединением                                      Зам. Директора по УМР___________  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Профильных дисциплин                                               «__»____________20__г.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Руководитель МО__________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Протокол №_________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«__»___________20__г.</w:t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МДК 05.01 «ОРГАНИЗАЦИЯ И ПЛАНИРОВАНИЕ НАЛОГОВОЙ ДЕЯТЕЛЬНОСТИ»</w:t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Методические указания и задания </w:t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  <w:t>для выполнения контрольной работы для студентов заочного отделения</w:t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специальности 38.02.01  «Экономика и бухгалтерский учет (по отраслям)» </w:t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  <w:t>(4 курс)</w:t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 Куменова А.А.</w:t>
      </w:r>
    </w:p>
    <w:p>
      <w:pPr>
        <w:pStyle w:val="Normal"/>
        <w:spacing w:lineRule="auto" w:line="276"/>
        <w:jc w:val="right"/>
        <w:rPr>
          <w:sz w:val="28"/>
          <w:szCs w:val="28"/>
        </w:rPr>
      </w:pPr>
      <w:r>
        <w:rPr>
          <w:sz w:val="28"/>
          <w:szCs w:val="28"/>
        </w:rPr>
        <w:t>Преподаватель спец. дисциплин</w:t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center"/>
        <w:rPr/>
      </w:pPr>
      <w:r>
        <w:rPr>
          <w:sz w:val="28"/>
          <w:szCs w:val="28"/>
        </w:rPr>
        <w:t>Элиста 20</w:t>
      </w:r>
      <w:r>
        <w:rPr>
          <w:sz w:val="28"/>
          <w:szCs w:val="28"/>
        </w:rPr>
        <w:t>20</w:t>
      </w:r>
    </w:p>
    <w:p>
      <w:pPr>
        <w:pStyle w:val="Normal"/>
        <w:shd w:val="clear" w:color="auto" w:fill="FFFFFF"/>
        <w:spacing w:lineRule="auto" w:line="276"/>
        <w:ind w:firstLine="709"/>
        <w:jc w:val="both"/>
        <w:rPr>
          <w:color w:val="202020"/>
          <w:spacing w:val="6"/>
          <w:sz w:val="28"/>
          <w:szCs w:val="28"/>
        </w:rPr>
      </w:pPr>
      <w:r>
        <w:rPr>
          <w:color w:val="202020"/>
          <w:spacing w:val="6"/>
          <w:sz w:val="28"/>
          <w:szCs w:val="28"/>
        </w:rPr>
        <w:t>В методических указаниях, разработанных в соответствии с Государственным образовательным стандартом СПО по специальности: 38.02.01 «Экономика и бухгалтерский учет (по отраслям)» и рабочей программой дисциплины МДК 05.01 «Организация и планирование налоговой деятельности» даны рекомендации по выполнению контрольной работы, приведены варианты заданий, изложены требования к  содержанию и оформлению работы, список учебных пособий и литература по учебному курсу.</w:t>
      </w:r>
    </w:p>
    <w:p>
      <w:pPr>
        <w:pStyle w:val="Normal"/>
        <w:shd w:val="clear" w:color="auto" w:fill="FFFFFF"/>
        <w:spacing w:lineRule="auto" w:line="276"/>
        <w:ind w:firstLine="426"/>
        <w:jc w:val="both"/>
        <w:rPr>
          <w:color w:val="202020"/>
          <w:spacing w:val="6"/>
          <w:sz w:val="28"/>
          <w:szCs w:val="28"/>
        </w:rPr>
      </w:pPr>
      <w:r>
        <w:rPr>
          <w:color w:val="202020"/>
          <w:spacing w:val="6"/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ind w:firstLine="426"/>
        <w:jc w:val="both"/>
        <w:rPr>
          <w:color w:val="202020"/>
          <w:spacing w:val="6"/>
          <w:sz w:val="28"/>
          <w:szCs w:val="28"/>
        </w:rPr>
      </w:pPr>
      <w:r>
        <w:rPr>
          <w:color w:val="202020"/>
          <w:spacing w:val="6"/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ind w:firstLine="426"/>
        <w:jc w:val="both"/>
        <w:rPr>
          <w:color w:val="202020"/>
          <w:spacing w:val="6"/>
          <w:sz w:val="28"/>
          <w:szCs w:val="28"/>
        </w:rPr>
      </w:pPr>
      <w:r>
        <w:rPr>
          <w:color w:val="202020"/>
          <w:spacing w:val="6"/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ind w:firstLine="284"/>
        <w:jc w:val="both"/>
        <w:rPr>
          <w:b/>
          <w:b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1. Методические указания к выполнению контрольной работы по дисциплине «Экономическая теория»</w:t>
      </w:r>
    </w:p>
    <w:p>
      <w:pPr>
        <w:pStyle w:val="Normal"/>
        <w:shd w:val="clear" w:color="auto" w:fill="FFFFFF"/>
        <w:spacing w:lineRule="auto" w:line="276"/>
        <w:ind w:firstLine="284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Дисциплина МДК 05.01 </w:t>
      </w:r>
      <w:r>
        <w:rPr>
          <w:color w:val="000000"/>
          <w:spacing w:val="2"/>
          <w:sz w:val="28"/>
          <w:szCs w:val="28"/>
        </w:rPr>
        <w:t xml:space="preserve">«Организация и планирование налоговой деятельности» </w:t>
      </w:r>
      <w:r>
        <w:rPr>
          <w:color w:val="000000"/>
          <w:spacing w:val="4"/>
          <w:sz w:val="28"/>
          <w:szCs w:val="28"/>
        </w:rPr>
        <w:t xml:space="preserve">является одной из основных дисциплин для студентов, </w:t>
      </w:r>
      <w:r>
        <w:rPr>
          <w:color w:val="000000"/>
          <w:spacing w:val="1"/>
          <w:sz w:val="28"/>
          <w:szCs w:val="28"/>
        </w:rPr>
        <w:t>обучающихся по специальности «</w:t>
      </w:r>
      <w:r>
        <w:rPr>
          <w:sz w:val="28"/>
          <w:szCs w:val="28"/>
        </w:rPr>
        <w:t>Экономика и бухгалтерский учет (по отраслям)</w:t>
      </w:r>
      <w:r>
        <w:rPr>
          <w:color w:val="000000"/>
          <w:spacing w:val="1"/>
          <w:sz w:val="28"/>
          <w:szCs w:val="28"/>
        </w:rPr>
        <w:t xml:space="preserve">» заочной формы </w:t>
      </w:r>
      <w:r>
        <w:rPr>
          <w:color w:val="000000"/>
          <w:spacing w:val="-5"/>
          <w:sz w:val="28"/>
          <w:szCs w:val="28"/>
        </w:rPr>
        <w:t>обучения.</w:t>
      </w:r>
    </w:p>
    <w:p>
      <w:pPr>
        <w:pStyle w:val="Normal"/>
        <w:shd w:val="clear" w:color="auto" w:fill="FFFFFF"/>
        <w:spacing w:lineRule="auto" w:line="276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Она формирует базовые знания по специальности и способствует овладению </w:t>
      </w:r>
      <w:r>
        <w:rPr>
          <w:color w:val="000000"/>
          <w:sz w:val="28"/>
          <w:szCs w:val="28"/>
        </w:rPr>
        <w:t xml:space="preserve">теоретическим материалом дисциплин. </w:t>
      </w:r>
    </w:p>
    <w:p>
      <w:pPr>
        <w:pStyle w:val="Normal"/>
        <w:shd w:val="clear" w:color="auto" w:fill="FFFFFF"/>
        <w:spacing w:lineRule="auto" w:line="276"/>
        <w:ind w:firstLine="28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76"/>
        <w:ind w:firstLine="284"/>
        <w:jc w:val="both"/>
        <w:rPr>
          <w:b/>
          <w:b/>
          <w:sz w:val="28"/>
          <w:szCs w:val="28"/>
        </w:rPr>
      </w:pPr>
      <w:r>
        <w:rPr>
          <w:b/>
          <w:color w:val="000000"/>
          <w:spacing w:val="-12"/>
          <w:sz w:val="28"/>
          <w:szCs w:val="28"/>
        </w:rPr>
        <w:t>1.1.</w:t>
      </w:r>
      <w:r>
        <w:rPr>
          <w:b/>
          <w:color w:val="000000"/>
          <w:sz w:val="28"/>
          <w:szCs w:val="28"/>
        </w:rPr>
        <w:t xml:space="preserve"> Общая методика работы над контрольным заданием.</w:t>
      </w:r>
    </w:p>
    <w:p>
      <w:pPr>
        <w:pStyle w:val="Normal"/>
        <w:shd w:val="clear" w:color="auto" w:fill="FFFFFF"/>
        <w:spacing w:lineRule="auto" w:line="276"/>
        <w:ind w:firstLine="284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Учебным планом по специальности «Экономика и бухгалтерский учет (по отраслям)» </w:t>
      </w:r>
      <w:r>
        <w:rPr>
          <w:color w:val="000000"/>
          <w:spacing w:val="7"/>
          <w:sz w:val="28"/>
          <w:szCs w:val="28"/>
        </w:rPr>
        <w:t xml:space="preserve">предусмотрено выполнение контрольной работы по дисциплине МДК 05.01 </w:t>
      </w:r>
      <w:r>
        <w:rPr>
          <w:color w:val="000000"/>
          <w:spacing w:val="2"/>
          <w:sz w:val="28"/>
          <w:szCs w:val="28"/>
        </w:rPr>
        <w:t>«Организация и планирование налоговой деятельности»</w:t>
      </w:r>
      <w:r>
        <w:rPr>
          <w:color w:val="000000"/>
          <w:spacing w:val="7"/>
          <w:sz w:val="28"/>
          <w:szCs w:val="28"/>
        </w:rPr>
        <w:t xml:space="preserve"> для </w:t>
      </w:r>
      <w:r>
        <w:rPr>
          <w:color w:val="000000"/>
          <w:spacing w:val="-4"/>
          <w:sz w:val="28"/>
          <w:szCs w:val="28"/>
        </w:rPr>
        <w:t>студентов ЗФО.</w:t>
      </w:r>
    </w:p>
    <w:p>
      <w:pPr>
        <w:pStyle w:val="Normal"/>
        <w:shd w:val="clear" w:color="auto" w:fill="FFFFFF"/>
        <w:spacing w:lineRule="auto" w:line="276"/>
        <w:ind w:firstLine="284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Выполнение контрольной работы ставит своей задачей помочь студентам активно и </w:t>
      </w:r>
      <w:r>
        <w:rPr>
          <w:color w:val="000000"/>
          <w:sz w:val="28"/>
          <w:szCs w:val="28"/>
        </w:rPr>
        <w:t xml:space="preserve">плодотворно работать над усвоением учебного материала данного курса. Вопросы контрольной работы охватывают большую часть материала </w:t>
      </w:r>
      <w:r>
        <w:rPr>
          <w:color w:val="000000"/>
          <w:spacing w:val="1"/>
          <w:sz w:val="28"/>
          <w:szCs w:val="28"/>
        </w:rPr>
        <w:t xml:space="preserve">предусмотренного рабочей программой МДК 05.01. </w:t>
      </w:r>
      <w:r>
        <w:rPr>
          <w:color w:val="000000"/>
          <w:spacing w:val="2"/>
          <w:sz w:val="28"/>
          <w:szCs w:val="28"/>
        </w:rPr>
        <w:t>«Организация и планирование налоговой деятельности»</w:t>
      </w:r>
      <w:r>
        <w:rPr>
          <w:color w:val="000000"/>
          <w:spacing w:val="1"/>
          <w:sz w:val="28"/>
          <w:szCs w:val="28"/>
        </w:rPr>
        <w:t xml:space="preserve">, поэтому своевременное </w:t>
      </w:r>
      <w:r>
        <w:rPr>
          <w:color w:val="000000"/>
          <w:sz w:val="28"/>
          <w:szCs w:val="28"/>
        </w:rPr>
        <w:t xml:space="preserve">выполнение работы является залогом успешного освоения учебного материала. </w:t>
      </w:r>
      <w:r>
        <w:rPr>
          <w:color w:val="000000"/>
          <w:spacing w:val="4"/>
          <w:sz w:val="28"/>
          <w:szCs w:val="28"/>
        </w:rPr>
        <w:t xml:space="preserve">При выполнении контрольной работы рекомендуется глубоко проработать материал </w:t>
      </w:r>
      <w:r>
        <w:rPr>
          <w:color w:val="000000"/>
          <w:sz w:val="28"/>
          <w:szCs w:val="28"/>
        </w:rPr>
        <w:t>рекомендуемой литературы.</w:t>
      </w:r>
    </w:p>
    <w:p>
      <w:pPr>
        <w:pStyle w:val="Normal"/>
        <w:spacing w:lineRule="auto" w:line="276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</w:t>
      </w:r>
      <w:r>
        <w:rPr>
          <w:color w:val="000000"/>
          <w:spacing w:val="1"/>
          <w:sz w:val="28"/>
          <w:szCs w:val="28"/>
        </w:rPr>
        <w:t xml:space="preserve">Контрольная работа должна отразить степень усвоения студентом отдельных разделов </w:t>
      </w:r>
      <w:r>
        <w:rPr>
          <w:color w:val="000000"/>
          <w:spacing w:val="5"/>
          <w:sz w:val="28"/>
          <w:szCs w:val="28"/>
        </w:rPr>
        <w:t xml:space="preserve">программы, его умение анализировать прочитанное, выделять основные положения </w:t>
      </w:r>
      <w:r>
        <w:rPr>
          <w:color w:val="000000"/>
          <w:spacing w:val="-1"/>
          <w:sz w:val="28"/>
          <w:szCs w:val="28"/>
        </w:rPr>
        <w:t xml:space="preserve">изучаемого материала, обобщать его. При пользовании справочным материалом </w:t>
      </w:r>
      <w:r>
        <w:rPr>
          <w:color w:val="000000"/>
          <w:spacing w:val="6"/>
          <w:sz w:val="28"/>
          <w:szCs w:val="28"/>
        </w:rPr>
        <w:t xml:space="preserve">необходимо указать источник, откуда они заимствованы. Если это целесообразно в </w:t>
      </w:r>
      <w:r>
        <w:rPr>
          <w:color w:val="000000"/>
          <w:sz w:val="28"/>
          <w:szCs w:val="28"/>
        </w:rPr>
        <w:t>контрольной работе могут быть приведены схемы, рисунки, графики.</w:t>
      </w:r>
    </w:p>
    <w:p>
      <w:pPr>
        <w:pStyle w:val="Normal"/>
        <w:shd w:val="clear" w:color="auto" w:fill="FFFFFF"/>
        <w:spacing w:lineRule="auto" w:line="276"/>
        <w:ind w:firstLine="28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76"/>
        <w:ind w:firstLine="284"/>
        <w:jc w:val="both"/>
        <w:rPr>
          <w:b/>
          <w:b/>
          <w:sz w:val="28"/>
          <w:szCs w:val="28"/>
        </w:rPr>
      </w:pPr>
      <w:r>
        <w:rPr>
          <w:b/>
          <w:color w:val="000000"/>
          <w:spacing w:val="-14"/>
          <w:sz w:val="28"/>
          <w:szCs w:val="28"/>
        </w:rPr>
        <w:t>1.2.</w:t>
      </w:r>
      <w:r>
        <w:rPr>
          <w:b/>
          <w:color w:val="000000"/>
          <w:sz w:val="28"/>
          <w:szCs w:val="28"/>
        </w:rPr>
        <w:tab/>
        <w:t>Требования к выполнению и оформлению контрольной работы.</w:t>
      </w:r>
    </w:p>
    <w:p>
      <w:pPr>
        <w:pStyle w:val="Normal"/>
        <w:shd w:val="clear" w:color="auto" w:fill="FFFFFF"/>
        <w:spacing w:lineRule="auto" w:line="276"/>
        <w:ind w:firstLine="284"/>
        <w:jc w:val="both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Контрольная работа должна высылаться в колледж для регистрации и дальнейшей </w:t>
      </w:r>
      <w:r>
        <w:rPr>
          <w:color w:val="000000"/>
          <w:sz w:val="28"/>
          <w:szCs w:val="28"/>
        </w:rPr>
        <w:t>проверки на заочном отделении не позднее указанного в методическом указании срока.</w:t>
      </w:r>
    </w:p>
    <w:p>
      <w:pPr>
        <w:pStyle w:val="Normal"/>
        <w:shd w:val="clear" w:color="auto" w:fill="FFFFFF"/>
        <w:spacing w:lineRule="auto" w:line="276"/>
        <w:ind w:firstLine="284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Контрольная работа должна быть написана в тетради с полями. Отвечать на вопросы </w:t>
      </w:r>
      <w:r>
        <w:rPr>
          <w:color w:val="000000"/>
          <w:spacing w:val="10"/>
          <w:sz w:val="28"/>
          <w:szCs w:val="28"/>
        </w:rPr>
        <w:t xml:space="preserve">следует после написания вопроса с новой страницы. В конце приводится список </w:t>
      </w:r>
      <w:r>
        <w:rPr>
          <w:color w:val="000000"/>
          <w:sz w:val="28"/>
          <w:szCs w:val="28"/>
        </w:rPr>
        <w:t>использованной литературы, дата выполнения и подпись студента.</w:t>
      </w:r>
    </w:p>
    <w:p>
      <w:pPr>
        <w:pStyle w:val="Normal"/>
        <w:shd w:val="clear" w:color="auto" w:fill="FFFFFF"/>
        <w:spacing w:lineRule="auto" w:line="276"/>
        <w:ind w:firstLine="284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На обложке тетради указывается фамилия, имя, отчество, наименование контрольной </w:t>
      </w:r>
      <w:r>
        <w:rPr>
          <w:color w:val="000000"/>
          <w:sz w:val="28"/>
          <w:szCs w:val="28"/>
        </w:rPr>
        <w:t>работы, вариант, курс, группа и домашний адрес.</w:t>
      </w:r>
    </w:p>
    <w:p>
      <w:pPr>
        <w:pStyle w:val="Normal"/>
        <w:shd w:val="clear" w:color="auto" w:fill="FFFFFF"/>
        <w:spacing w:lineRule="auto" w:line="276"/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Если работа вторична, следует обязательно указать на контрольной работе «Повторная» </w:t>
      </w:r>
      <w:r>
        <w:rPr>
          <w:color w:val="000000"/>
          <w:spacing w:val="9"/>
          <w:sz w:val="28"/>
          <w:szCs w:val="28"/>
        </w:rPr>
        <w:t xml:space="preserve">или «Вторичная», при этом необходимо представить ее с первой лицензией и с </w:t>
      </w:r>
      <w:r>
        <w:rPr>
          <w:color w:val="000000"/>
          <w:spacing w:val="5"/>
          <w:sz w:val="28"/>
          <w:szCs w:val="28"/>
        </w:rPr>
        <w:t xml:space="preserve">доработками замечаний, указанных преподавателем при проверке первого варианта </w:t>
      </w:r>
      <w:r>
        <w:rPr>
          <w:color w:val="000000"/>
          <w:spacing w:val="-1"/>
          <w:sz w:val="28"/>
          <w:szCs w:val="28"/>
        </w:rPr>
        <w:t>контрольной работы.</w:t>
      </w:r>
    </w:p>
    <w:p>
      <w:pPr>
        <w:pStyle w:val="Normal"/>
        <w:shd w:val="clear" w:color="auto" w:fill="FFFFFF"/>
        <w:spacing w:lineRule="auto" w:line="276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По всем вопросам, возникшим при изучении курса следует обращаться за </w:t>
      </w:r>
      <w:r>
        <w:rPr>
          <w:color w:val="000000"/>
          <w:spacing w:val="9"/>
          <w:sz w:val="28"/>
          <w:szCs w:val="28"/>
        </w:rPr>
        <w:t>разъяснениями и консультацией по адресу: 358000 г.Элиста, улица 8 марта, дом 26. Калмыцкий государственный колледж нефти и газа.</w:t>
      </w:r>
    </w:p>
    <w:p>
      <w:pPr>
        <w:pStyle w:val="Normal"/>
        <w:shd w:val="clear" w:color="auto" w:fill="FFFFFF"/>
        <w:spacing w:lineRule="auto" w:line="276"/>
        <w:ind w:firstLine="284"/>
        <w:jc w:val="both"/>
        <w:rPr>
          <w:b/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ind w:firstLine="284"/>
        <w:jc w:val="both"/>
        <w:rPr>
          <w:b/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ind w:firstLine="284"/>
        <w:jc w:val="both"/>
        <w:rPr>
          <w:b/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ind w:firstLine="284"/>
        <w:jc w:val="both"/>
        <w:rPr>
          <w:b/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ind w:firstLine="284"/>
        <w:jc w:val="both"/>
        <w:rPr>
          <w:b/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ind w:firstLine="284"/>
        <w:jc w:val="both"/>
        <w:rPr>
          <w:b/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1.3. Таблица выбора вариантов контрольных работ.</w:t>
      </w:r>
    </w:p>
    <w:tbl>
      <w:tblPr>
        <w:tblW w:w="7088" w:type="dxa"/>
        <w:jc w:val="left"/>
        <w:tblInd w:w="40" w:type="dxa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3968"/>
        <w:gridCol w:w="3119"/>
      </w:tblGrid>
      <w:tr>
        <w:trPr>
          <w:trHeight w:val="307" w:hRule="exact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начальная буква фамилии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номер варианта</w:t>
            </w:r>
          </w:p>
        </w:tc>
      </w:tr>
      <w:tr>
        <w:trPr>
          <w:trHeight w:val="288" w:hRule="exact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76"/>
              <w:ind w:firstLine="10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А,Б,Я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76"/>
              <w:ind w:firstLine="10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>
        <w:trPr>
          <w:trHeight w:val="269" w:hRule="exact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76"/>
              <w:ind w:firstLine="10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В,Г,Ю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76"/>
              <w:ind w:firstLine="10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>
        <w:trPr>
          <w:trHeight w:val="278" w:hRule="exact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76"/>
              <w:ind w:firstLine="10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Д,Е,Э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76"/>
              <w:ind w:firstLine="10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>
        <w:trPr>
          <w:trHeight w:val="278" w:hRule="exact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76"/>
              <w:ind w:firstLine="102"/>
              <w:rPr>
                <w:sz w:val="28"/>
                <w:szCs w:val="28"/>
              </w:rPr>
            </w:pPr>
            <w:r>
              <w:rPr>
                <w:color w:val="000000"/>
                <w:w w:val="84"/>
                <w:sz w:val="28"/>
                <w:szCs w:val="28"/>
              </w:rPr>
              <w:t>Ж, З, Щ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76"/>
              <w:ind w:firstLine="10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>
        <w:trPr>
          <w:trHeight w:val="288" w:hRule="exact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76"/>
              <w:ind w:firstLine="102"/>
              <w:rPr>
                <w:sz w:val="28"/>
                <w:szCs w:val="28"/>
              </w:rPr>
            </w:pPr>
            <w:r>
              <w:rPr>
                <w:color w:val="000000"/>
                <w:w w:val="84"/>
                <w:sz w:val="28"/>
                <w:szCs w:val="28"/>
              </w:rPr>
              <w:t>И, К, Ш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76"/>
              <w:ind w:firstLine="10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>
        <w:trPr>
          <w:trHeight w:val="298" w:hRule="exact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76"/>
              <w:ind w:firstLine="102"/>
              <w:rPr>
                <w:sz w:val="28"/>
                <w:szCs w:val="28"/>
              </w:rPr>
            </w:pPr>
            <w:r>
              <w:rPr>
                <w:color w:val="000000"/>
                <w:w w:val="84"/>
                <w:sz w:val="28"/>
                <w:szCs w:val="28"/>
              </w:rPr>
              <w:t>Л, М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76"/>
              <w:ind w:firstLine="10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>
        <w:trPr>
          <w:trHeight w:val="288" w:hRule="exact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76"/>
              <w:ind w:firstLine="102"/>
              <w:rPr>
                <w:sz w:val="28"/>
                <w:szCs w:val="28"/>
              </w:rPr>
            </w:pPr>
            <w:r>
              <w:rPr>
                <w:color w:val="000000"/>
                <w:w w:val="84"/>
                <w:sz w:val="28"/>
                <w:szCs w:val="28"/>
              </w:rPr>
              <w:t>П,Н,О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76"/>
              <w:ind w:firstLine="10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>
        <w:trPr>
          <w:trHeight w:val="288" w:hRule="exact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76"/>
              <w:ind w:firstLine="10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Р,С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76"/>
              <w:ind w:firstLine="10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>
        <w:trPr>
          <w:trHeight w:val="288" w:hRule="exact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76"/>
              <w:ind w:firstLine="10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Т,У,Ф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76"/>
              <w:ind w:firstLine="10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>
        <w:trPr>
          <w:trHeight w:val="307" w:hRule="exact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76"/>
              <w:ind w:firstLine="102"/>
              <w:rPr>
                <w:sz w:val="28"/>
                <w:szCs w:val="28"/>
              </w:rPr>
            </w:pPr>
            <w:r>
              <w:rPr>
                <w:color w:val="000000"/>
                <w:w w:val="84"/>
                <w:sz w:val="28"/>
                <w:szCs w:val="28"/>
              </w:rPr>
              <w:t>Х,Ц,Ч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76"/>
              <w:ind w:firstLine="10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</w:tbl>
    <w:p>
      <w:pPr>
        <w:pStyle w:val="Normal"/>
        <w:shd w:val="clear" w:color="auto" w:fill="FFFFFF"/>
        <w:spacing w:lineRule="auto" w:line="276"/>
        <w:rPr>
          <w:b/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ind w:firstLine="284"/>
        <w:jc w:val="center"/>
        <w:rPr>
          <w:b/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ind w:firstLine="284"/>
        <w:jc w:val="center"/>
        <w:rPr>
          <w:b/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ind w:firstLine="284"/>
        <w:jc w:val="center"/>
        <w:rPr>
          <w:b/>
          <w:b/>
          <w:color w:val="000000"/>
          <w:spacing w:val="2"/>
          <w:sz w:val="28"/>
          <w:szCs w:val="28"/>
        </w:rPr>
      </w:pPr>
      <w:bookmarkStart w:id="0" w:name="_GoBack"/>
      <w:bookmarkEnd w:id="0"/>
      <w:r>
        <w:rPr>
          <w:b/>
          <w:color w:val="000000"/>
          <w:spacing w:val="2"/>
          <w:sz w:val="28"/>
          <w:szCs w:val="28"/>
        </w:rPr>
        <w:t xml:space="preserve">Задания для контрольной работы </w:t>
      </w:r>
    </w:p>
    <w:p>
      <w:pPr>
        <w:pStyle w:val="Normal"/>
        <w:shd w:val="clear" w:color="auto" w:fill="FFFFFF"/>
        <w:spacing w:lineRule="auto" w:line="276"/>
        <w:rPr>
          <w:b/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Вариант 1.</w:t>
      </w:r>
    </w:p>
    <w:p>
      <w:pPr>
        <w:pStyle w:val="Normal"/>
        <w:shd w:val="clear" w:color="auto" w:fill="FFFFFF"/>
        <w:spacing w:lineRule="auto" w:line="276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1. </w:t>
      </w:r>
      <w:r>
        <w:rPr>
          <w:sz w:val="28"/>
          <w:szCs w:val="28"/>
        </w:rPr>
        <w:t>Основные положения гл. 25 НК РФ о введении налогового учета для определения налоговой базы по налогу на прибыль</w:t>
      </w:r>
    </w:p>
    <w:p>
      <w:pPr>
        <w:pStyle w:val="Normal"/>
        <w:shd w:val="clear" w:color="auto" w:fill="FFFFFF"/>
        <w:spacing w:lineRule="auto" w:line="276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2. </w:t>
      </w:r>
      <w:r>
        <w:rPr>
          <w:sz w:val="28"/>
          <w:szCs w:val="28"/>
        </w:rPr>
        <w:t>Методологические рекомендации налоговых органов по ведению отдельных регистров налогового учета</w:t>
      </w:r>
    </w:p>
    <w:p>
      <w:pPr>
        <w:pStyle w:val="Normal"/>
        <w:shd w:val="clear" w:color="auto" w:fill="FFFFFF"/>
        <w:spacing w:lineRule="auto" w:line="276"/>
        <w:rPr>
          <w:b/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Вариант 2.</w:t>
      </w:r>
    </w:p>
    <w:p>
      <w:pPr>
        <w:pStyle w:val="Normal"/>
        <w:shd w:val="clear" w:color="auto" w:fill="FFFFFF"/>
        <w:spacing w:lineRule="auto" w:line="276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1.</w:t>
      </w:r>
      <w:r>
        <w:rPr>
          <w:sz w:val="28"/>
          <w:szCs w:val="28"/>
        </w:rPr>
        <w:t xml:space="preserve"> Способы организации  налогового учета</w:t>
      </w:r>
    </w:p>
    <w:p>
      <w:pPr>
        <w:pStyle w:val="Normal"/>
        <w:shd w:val="clear" w:color="auto" w:fill="FFFFFF"/>
        <w:spacing w:lineRule="auto" w:line="276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2. </w:t>
      </w:r>
      <w:r>
        <w:rPr>
          <w:sz w:val="28"/>
          <w:szCs w:val="28"/>
        </w:rPr>
        <w:t>Правила ведения регистров</w:t>
      </w:r>
    </w:p>
    <w:p>
      <w:pPr>
        <w:pStyle w:val="Normal"/>
        <w:shd w:val="clear" w:color="auto" w:fill="FFFFFF"/>
        <w:spacing w:lineRule="auto" w:line="276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Вариант 3.</w:t>
      </w:r>
    </w:p>
    <w:p>
      <w:pPr>
        <w:pStyle w:val="Normal"/>
        <w:shd w:val="clear" w:color="auto" w:fill="FFFFFF"/>
        <w:spacing w:lineRule="auto" w:line="27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sz w:val="28"/>
          <w:szCs w:val="28"/>
        </w:rPr>
        <w:t xml:space="preserve">  Определение совокупности показателей критерии их систематизаций в регистрах налогового учета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  <w:tab w:val="left" w:pos="379" w:leader="none"/>
        </w:tabs>
        <w:spacing w:lineRule="auto" w:line="276"/>
        <w:jc w:val="both"/>
        <w:rPr>
          <w:color w:val="000000"/>
          <w:spacing w:val="-16"/>
          <w:sz w:val="28"/>
          <w:szCs w:val="28"/>
        </w:rPr>
      </w:pPr>
      <w:r>
        <w:rPr>
          <w:sz w:val="28"/>
          <w:szCs w:val="28"/>
        </w:rPr>
        <w:t>Аналитические регистры как основа ведения налогового учета</w:t>
      </w:r>
    </w:p>
    <w:p>
      <w:pPr>
        <w:pStyle w:val="Normal"/>
        <w:shd w:val="clear" w:color="auto" w:fill="FFFFFF"/>
        <w:spacing w:lineRule="auto" w:line="276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Вариант 4.</w:t>
      </w:r>
    </w:p>
    <w:p>
      <w:pPr>
        <w:pStyle w:val="Normal"/>
        <w:shd w:val="clear" w:color="auto" w:fill="FFFFFF"/>
        <w:spacing w:lineRule="auto" w:line="27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1. </w:t>
      </w:r>
      <w:r>
        <w:rPr>
          <w:sz w:val="28"/>
          <w:szCs w:val="28"/>
        </w:rPr>
        <w:t>Порядок ведения аналитических регистров налогового учета</w:t>
      </w:r>
    </w:p>
    <w:p>
      <w:pPr>
        <w:pStyle w:val="Normal"/>
        <w:shd w:val="clear" w:color="auto" w:fill="FFFFFF"/>
        <w:spacing w:lineRule="auto" w:line="27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sz w:val="28"/>
          <w:szCs w:val="28"/>
        </w:rPr>
        <w:t xml:space="preserve"> Сущность внереализационных доходов</w:t>
      </w:r>
    </w:p>
    <w:p>
      <w:pPr>
        <w:pStyle w:val="Normal"/>
        <w:shd w:val="clear" w:color="auto" w:fill="FFFFFF"/>
        <w:spacing w:lineRule="auto" w:line="276"/>
        <w:jc w:val="both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Вариант 5.</w:t>
      </w:r>
    </w:p>
    <w:p>
      <w:pPr>
        <w:pStyle w:val="Normal"/>
        <w:shd w:val="clear" w:color="auto" w:fill="FFFFFF"/>
        <w:spacing w:lineRule="auto" w:line="276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1. </w:t>
      </w:r>
      <w:r>
        <w:rPr>
          <w:sz w:val="28"/>
          <w:szCs w:val="28"/>
        </w:rPr>
        <w:t>Основные сходства и различия бухгалтерского и налогового учета</w:t>
      </w:r>
    </w:p>
    <w:p>
      <w:pPr>
        <w:pStyle w:val="Normal"/>
        <w:spacing w:lineRule="auto" w:line="276"/>
        <w:jc w:val="both"/>
        <w:rPr>
          <w:b/>
          <w:b/>
          <w:bCs/>
          <w:color w:val="000000"/>
          <w:spacing w:val="-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2. </w:t>
      </w:r>
      <w:r>
        <w:rPr>
          <w:sz w:val="28"/>
          <w:szCs w:val="28"/>
        </w:rPr>
        <w:t xml:space="preserve"> Налоговый учет доходов от реализации товаров как собственного производства, так и ранее приобретенных</w:t>
      </w:r>
    </w:p>
    <w:p>
      <w:pPr>
        <w:pStyle w:val="Normal"/>
        <w:shd w:val="clear" w:color="auto" w:fill="FFFFFF"/>
        <w:spacing w:lineRule="auto" w:line="276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Вариант 6.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</w:t>
      </w:r>
      <w:r>
        <w:rPr>
          <w:sz w:val="28"/>
          <w:szCs w:val="28"/>
        </w:rPr>
        <w:t xml:space="preserve"> Сравнительный анализ норм  бухгалтерского и налогового учета</w:t>
      </w:r>
    </w:p>
    <w:p>
      <w:pPr>
        <w:pStyle w:val="Normal"/>
        <w:shd w:val="clear" w:color="auto" w:fill="FFFFFF"/>
        <w:spacing w:lineRule="auto" w:line="276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sz w:val="28"/>
          <w:szCs w:val="28"/>
        </w:rPr>
        <w:t xml:space="preserve"> Налоговый учет внереализационных расходов</w:t>
      </w:r>
    </w:p>
    <w:p>
      <w:pPr>
        <w:pStyle w:val="Normal"/>
        <w:shd w:val="clear" w:color="auto" w:fill="FFFFFF"/>
        <w:spacing w:lineRule="auto" w:line="276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Вариант 7.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1.</w:t>
      </w:r>
      <w:r>
        <w:rPr>
          <w:sz w:val="28"/>
          <w:szCs w:val="28"/>
        </w:rPr>
        <w:t xml:space="preserve"> Особенности ведения налогового учета отдельных видов внереализационных доходов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2.</w:t>
      </w:r>
      <w:r>
        <w:rPr>
          <w:sz w:val="28"/>
          <w:szCs w:val="28"/>
        </w:rPr>
        <w:t xml:space="preserve"> Порядок налогового учета расходов, связанных с производством и реализацией</w:t>
      </w:r>
    </w:p>
    <w:p>
      <w:pPr>
        <w:pStyle w:val="Normal"/>
        <w:shd w:val="clear" w:color="auto" w:fill="FFFFFF"/>
        <w:spacing w:lineRule="auto" w:line="276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Вариант 8.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color w:val="000000"/>
          <w:spacing w:val="-26"/>
          <w:sz w:val="28"/>
          <w:szCs w:val="28"/>
        </w:rPr>
        <w:t>1.</w:t>
      </w:r>
      <w:r>
        <w:rPr>
          <w:sz w:val="28"/>
          <w:szCs w:val="28"/>
        </w:rPr>
        <w:t xml:space="preserve"> Элементы учетной политики для целей налогообложения ценных бумаг</w:t>
      </w:r>
    </w:p>
    <w:p>
      <w:pPr>
        <w:pStyle w:val="Normal"/>
        <w:shd w:val="clear" w:color="auto" w:fill="FFFFFF"/>
        <w:spacing w:lineRule="auto" w:line="276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2. </w:t>
      </w:r>
      <w:r>
        <w:rPr>
          <w:sz w:val="28"/>
          <w:szCs w:val="28"/>
        </w:rPr>
        <w:t>Учетная политика для целей налогообложения налога на имущество организации</w:t>
      </w:r>
    </w:p>
    <w:p>
      <w:pPr>
        <w:pStyle w:val="Normal"/>
        <w:shd w:val="clear" w:color="auto" w:fill="FFFFFF"/>
        <w:spacing w:lineRule="auto" w:line="276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Вариант 9</w:t>
      </w:r>
      <w:r>
        <w:rPr>
          <w:b/>
          <w:color w:val="000000"/>
          <w:spacing w:val="-2"/>
          <w:sz w:val="28"/>
          <w:szCs w:val="28"/>
        </w:rPr>
        <w:t>.</w:t>
      </w:r>
    </w:p>
    <w:p>
      <w:pPr>
        <w:pStyle w:val="Normal"/>
        <w:numPr>
          <w:ilvl w:val="0"/>
          <w:numId w:val="2"/>
        </w:numPr>
        <w:spacing w:lineRule="auto" w:line="276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Момент начисления налоговой базы и ее закрепление в учетной политике</w:t>
      </w:r>
    </w:p>
    <w:p>
      <w:pPr>
        <w:pStyle w:val="Normal"/>
        <w:widowControl/>
        <w:rPr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2.  </w:t>
      </w:r>
      <w:r>
        <w:rPr>
          <w:sz w:val="28"/>
          <w:szCs w:val="28"/>
        </w:rPr>
        <w:t>Налоговый учет НДС</w:t>
      </w:r>
    </w:p>
    <w:p>
      <w:pPr>
        <w:pStyle w:val="Normal"/>
        <w:shd w:val="clear" w:color="auto" w:fill="FFFFFF"/>
        <w:spacing w:lineRule="auto" w:line="276"/>
        <w:rPr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Вариант10.</w:t>
      </w:r>
    </w:p>
    <w:p>
      <w:pPr>
        <w:pStyle w:val="Normal"/>
        <w:shd w:val="clear" w:color="auto" w:fill="FFFFFF"/>
        <w:spacing w:lineRule="auto" w:line="276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</w:t>
      </w:r>
      <w:r>
        <w:rPr>
          <w:sz w:val="28"/>
          <w:szCs w:val="28"/>
        </w:rPr>
        <w:t xml:space="preserve"> Налоговый учет при применении упрощенной системе налогообложения</w:t>
      </w:r>
    </w:p>
    <w:p>
      <w:pPr>
        <w:pStyle w:val="Normal"/>
        <w:widowControl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sz w:val="28"/>
          <w:szCs w:val="28"/>
        </w:rPr>
        <w:t xml:space="preserve"> Налоговая отчетность по упрощенной системе налогообложения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ind w:firstLine="284"/>
        <w:jc w:val="center"/>
        <w:rPr>
          <w:b/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Рекомендуемая литература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20" w:hanging="0"/>
        <w:jc w:val="both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Основная:</w:t>
      </w:r>
    </w:p>
    <w:p>
      <w:pPr>
        <w:pStyle w:val="Normal"/>
        <w:numPr>
          <w:ilvl w:val="0"/>
          <w:numId w:val="3"/>
        </w:numPr>
        <w:spacing w:lineRule="exact" w:line="283" w:before="0" w:after="120"/>
        <w:ind w:left="660" w:right="240" w:hanging="360"/>
        <w:rPr/>
      </w:pPr>
      <w:r>
        <w:rPr>
          <w:sz w:val="28"/>
          <w:szCs w:val="28"/>
          <w:lang w:eastAsia="en-US"/>
        </w:rPr>
        <w:t xml:space="preserve">Эриашвили Н.Д., Косов М.Е., Осокина И.В. Налоговый процесс: Учебное пособие. Изд~ во: Юнити-Дана, 2012г., с.250 </w:t>
      </w:r>
      <w:r>
        <w:rPr>
          <w:color w:val="000000"/>
          <w:sz w:val="28"/>
          <w:szCs w:val="28"/>
          <w:u w:val="single"/>
          <w:shd w:fill="FFFFFF" w:val="clear"/>
          <w:lang w:val="en-US" w:eastAsia="en-US" w:bidi="en-US"/>
        </w:rPr>
        <w:t>http</w:t>
      </w:r>
      <w:r>
        <w:rPr>
          <w:color w:val="000000"/>
          <w:sz w:val="28"/>
          <w:szCs w:val="28"/>
          <w:u w:val="single"/>
          <w:shd w:fill="FFFFFF" w:val="clear"/>
          <w:lang w:eastAsia="en-US" w:bidi="en-US"/>
        </w:rPr>
        <w:t>:/.</w:t>
      </w:r>
      <w:r>
        <w:rPr>
          <w:color w:val="000000"/>
          <w:sz w:val="28"/>
          <w:szCs w:val="28"/>
          <w:u w:val="single"/>
          <w:shd w:fill="FFFFFF" w:val="clear"/>
          <w:vertAlign w:val="superscript"/>
          <w:lang w:eastAsia="en-US" w:bidi="en-US"/>
        </w:rPr>
        <w:t>;</w:t>
      </w:r>
      <w:hyperlink r:id="rId2">
        <w:r>
          <w:rPr>
            <w:rStyle w:val="ListLabel9"/>
            <w:color w:val="0066CC"/>
            <w:sz w:val="28"/>
            <w:szCs w:val="28"/>
            <w:u w:val="single"/>
            <w:lang w:eastAsia="en-US"/>
          </w:rPr>
          <w:t>www.knigafund.ru</w:t>
        </w:r>
      </w:hyperlink>
    </w:p>
    <w:p>
      <w:pPr>
        <w:pStyle w:val="Normal"/>
        <w:numPr>
          <w:ilvl w:val="0"/>
          <w:numId w:val="3"/>
        </w:numPr>
        <w:spacing w:lineRule="exact" w:line="283" w:before="0" w:after="124"/>
        <w:ind w:left="660" w:right="40" w:hanging="360"/>
        <w:rPr/>
      </w:pP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Налоговое администрирование: Учебник Дорофеева Н.А., Брилон А.В., Брилон Н.В. Изд- во: Дашхов и К, 2010г., с. 154 </w:t>
      </w:r>
      <w:hyperlink r:id="rId3">
        <w:r>
          <w:rPr>
            <w:rStyle w:val="ListLabel9"/>
            <w:color w:val="0066CC"/>
            <w:sz w:val="28"/>
            <w:szCs w:val="28"/>
            <w:u w:val="single"/>
            <w:lang w:eastAsia="en-US"/>
          </w:rPr>
          <w:t>http://www.knigafund.ru</w:t>
        </w:r>
      </w:hyperlink>
    </w:p>
    <w:p>
      <w:pPr>
        <w:pStyle w:val="Normal"/>
        <w:numPr>
          <w:ilvl w:val="0"/>
          <w:numId w:val="3"/>
        </w:numPr>
        <w:spacing w:lineRule="exact" w:line="278" w:before="0" w:after="167"/>
        <w:ind w:left="660" w:right="40" w:hanging="360"/>
        <w:rPr/>
      </w:pPr>
      <w:r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  <w:lang w:eastAsia="en-US"/>
        </w:rPr>
        <w:t xml:space="preserve">Налоговая политика. Теория и практика: учебник, п/р И.А.Майбурова, Изд-во: Юнити- Дана, 2012г. ,с.98 </w:t>
      </w:r>
      <w:hyperlink r:id="rId4">
        <w:r>
          <w:rPr>
            <w:rStyle w:val="ListLabel9"/>
            <w:color w:val="0066CC"/>
            <w:sz w:val="28"/>
            <w:szCs w:val="28"/>
            <w:u w:val="single"/>
            <w:lang w:eastAsia="en-US"/>
          </w:rPr>
          <w:t>http://www.knigafiind.ru</w:t>
        </w:r>
      </w:hyperlink>
    </w:p>
    <w:p>
      <w:pPr>
        <w:pStyle w:val="Normal"/>
        <w:numPr>
          <w:ilvl w:val="0"/>
          <w:numId w:val="3"/>
        </w:numPr>
        <w:spacing w:lineRule="exact" w:line="220" w:before="0" w:after="68"/>
        <w:ind w:left="660" w:hanging="36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Касьянова </w:t>
      </w:r>
      <w:r>
        <w:rPr>
          <w:color w:val="000000"/>
          <w:sz w:val="28"/>
          <w:szCs w:val="28"/>
          <w:shd w:fill="FFFFFF" w:val="clear"/>
          <w:lang w:bidi="ru-RU"/>
        </w:rPr>
        <w:t xml:space="preserve">Г.Ю. </w:t>
      </w:r>
      <w:r>
        <w:rPr>
          <w:sz w:val="28"/>
          <w:szCs w:val="28"/>
          <w:lang w:eastAsia="en-US"/>
        </w:rPr>
        <w:t>Учет: 2012: Бух. и налоговый.-М.:АБАК,2012</w:t>
      </w:r>
    </w:p>
    <w:p>
      <w:pPr>
        <w:pStyle w:val="Normal"/>
        <w:spacing w:lineRule="exact" w:line="220" w:before="0" w:after="206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spacing w:lineRule="exact" w:line="220" w:before="0" w:after="206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Дополнительная:</w:t>
      </w:r>
    </w:p>
    <w:p>
      <w:pPr>
        <w:pStyle w:val="Normal"/>
        <w:numPr>
          <w:ilvl w:val="0"/>
          <w:numId w:val="4"/>
        </w:numPr>
        <w:spacing w:lineRule="exact" w:line="278"/>
        <w:ind w:left="760" w:right="40" w:hanging="3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Гусева Т. М, Шейна Т. Н. Бухгалтерский учет: Учеб. Практическое пособие. - 2-е изд., перераб. и доп. - М.: ТК Велби, изд-во Проспект, 2008.-504 с.</w:t>
      </w:r>
    </w:p>
    <w:p>
      <w:pPr>
        <w:pStyle w:val="Normal"/>
        <w:numPr>
          <w:ilvl w:val="0"/>
          <w:numId w:val="4"/>
        </w:numPr>
        <w:spacing w:lineRule="exact" w:line="278"/>
        <w:ind w:left="420" w:hang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Беликова Т.Н. Самоучитель по бухгалтерскому и налоговому учету.-СПб. Литер, 2012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866" w:leader="none"/>
        </w:tabs>
        <w:spacing w:lineRule="exact" w:line="278"/>
        <w:ind w:left="420" w:hang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Нечитайло А.И. Бух.фин.отчетность.-Ростов н/Д:Феникс, 2012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866" w:leader="none"/>
          <w:tab w:val="right" w:pos="9225" w:leader="none"/>
          <w:tab w:val="right" w:pos="10109" w:leader="none"/>
        </w:tabs>
        <w:spacing w:lineRule="exact" w:line="283"/>
        <w:ind w:left="420" w:hang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Налоги и налогообложение: учебное пособие. Косов МЕ.Драморенко</w:t>
        <w:tab/>
        <w:t>Л,А.</w:t>
        <w:tab/>
        <w:t>Изд-во:</w:t>
      </w:r>
    </w:p>
    <w:p>
      <w:pPr>
        <w:pStyle w:val="Normal"/>
        <w:spacing w:lineRule="exact" w:line="283" w:before="0" w:after="124"/>
        <w:ind w:left="760" w:hang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Юнит-Дана, 2012, с.381 </w:t>
      </w:r>
      <w:r>
        <w:rPr>
          <w:color w:val="000000"/>
          <w:sz w:val="28"/>
          <w:szCs w:val="28"/>
          <w:u w:val="single"/>
          <w:shd w:fill="FFFFFF" w:val="clear"/>
          <w:lang w:val="en-US" w:eastAsia="en-US" w:bidi="en-US"/>
        </w:rPr>
        <w:t>http ://www. kni gafund .ru</w:t>
      </w:r>
    </w:p>
    <w:p>
      <w:pPr>
        <w:pStyle w:val="Normal"/>
        <w:numPr>
          <w:ilvl w:val="0"/>
          <w:numId w:val="4"/>
        </w:numPr>
        <w:spacing w:lineRule="exact" w:line="278" w:before="0" w:after="116"/>
        <w:ind w:left="760" w:right="40" w:hanging="340"/>
        <w:rPr/>
      </w:pPr>
      <w:r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  <w:lang w:eastAsia="en-US"/>
        </w:rPr>
        <w:t xml:space="preserve">Селезнев </w:t>
      </w:r>
      <w:r>
        <w:rPr>
          <w:sz w:val="28"/>
          <w:szCs w:val="28"/>
          <w:lang w:val="en-US" w:eastAsia="en-US" w:bidi="en-US"/>
        </w:rPr>
        <w:t>H</w:t>
      </w:r>
      <w:r>
        <w:rPr>
          <w:sz w:val="28"/>
          <w:szCs w:val="28"/>
          <w:lang w:eastAsia="en-US" w:bidi="en-US"/>
        </w:rPr>
        <w:t>.</w:t>
      </w:r>
      <w:r>
        <w:rPr>
          <w:sz w:val="28"/>
          <w:szCs w:val="28"/>
          <w:lang w:val="en-US" w:eastAsia="en-US" w:bidi="en-US"/>
        </w:rPr>
        <w:t>H</w:t>
      </w:r>
      <w:r>
        <w:rPr>
          <w:sz w:val="28"/>
          <w:szCs w:val="28"/>
          <w:lang w:eastAsia="en-US" w:bidi="en-US"/>
        </w:rPr>
        <w:t xml:space="preserve">., </w:t>
      </w:r>
      <w:r>
        <w:rPr>
          <w:sz w:val="28"/>
          <w:szCs w:val="28"/>
          <w:lang w:eastAsia="en-US"/>
        </w:rPr>
        <w:t xml:space="preserve">Налоговый менеджмент: администрирование , планирование, учет: учебное пособие, Изд-во Юнити-Дана, 2010г., 108 </w:t>
      </w:r>
      <w:hyperlink r:id="rId5">
        <w:r>
          <w:rPr>
            <w:rStyle w:val="ListLabel9"/>
            <w:color w:val="0066CC"/>
            <w:sz w:val="28"/>
            <w:szCs w:val="28"/>
            <w:u w:val="single"/>
            <w:lang w:eastAsia="en-US"/>
          </w:rPr>
          <w:t>http://www.knigafund.ru</w:t>
        </w:r>
      </w:hyperlink>
    </w:p>
    <w:p>
      <w:pPr>
        <w:pStyle w:val="Normal"/>
        <w:numPr>
          <w:ilvl w:val="0"/>
          <w:numId w:val="4"/>
        </w:numPr>
        <w:spacing w:lineRule="exact" w:line="283" w:before="0" w:after="120"/>
        <w:ind w:left="760" w:right="1840" w:hanging="340"/>
        <w:rPr>
          <w:sz w:val="28"/>
          <w:szCs w:val="28"/>
          <w:lang w:eastAsia="en-US"/>
        </w:rPr>
      </w:pPr>
      <w:r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  <w:lang w:eastAsia="en-US"/>
        </w:rPr>
        <w:t xml:space="preserve">КрохинаЮ.АНалоговоеправо:учебник.Изд-во:Юнити-Дана,2012г.,с.212 </w:t>
      </w:r>
      <w:r>
        <w:rPr>
          <w:color w:val="000000"/>
          <w:sz w:val="28"/>
          <w:szCs w:val="28"/>
          <w:u w:val="single"/>
          <w:shd w:fill="FFFFFF" w:val="clear"/>
          <w:lang w:val="en-US" w:eastAsia="en-US" w:bidi="en-US"/>
        </w:rPr>
        <w:t>http</w:t>
      </w:r>
      <w:r>
        <w:rPr>
          <w:color w:val="000000"/>
          <w:sz w:val="28"/>
          <w:szCs w:val="28"/>
          <w:u w:val="single"/>
          <w:shd w:fill="FFFFFF" w:val="clear"/>
          <w:lang w:eastAsia="en-US" w:bidi="en-US"/>
        </w:rPr>
        <w:t>: //</w:t>
      </w:r>
      <w:r>
        <w:rPr>
          <w:color w:val="000000"/>
          <w:sz w:val="28"/>
          <w:szCs w:val="28"/>
          <w:u w:val="single"/>
          <w:shd w:fill="FFFFFF" w:val="clear"/>
          <w:lang w:val="en-US" w:eastAsia="en-US" w:bidi="en-US"/>
        </w:rPr>
        <w:t>wwW</w:t>
      </w:r>
      <w:r>
        <w:rPr>
          <w:color w:val="000000"/>
          <w:sz w:val="28"/>
          <w:szCs w:val="28"/>
          <w:u w:val="single"/>
          <w:shd w:fill="FFFFFF" w:val="clear"/>
          <w:lang w:eastAsia="en-US" w:bidi="en-US"/>
        </w:rPr>
        <w:t xml:space="preserve">. </w:t>
      </w:r>
      <w:r>
        <w:rPr>
          <w:color w:val="000000"/>
          <w:sz w:val="28"/>
          <w:szCs w:val="28"/>
          <w:u w:val="single"/>
          <w:shd w:fill="FFFFFF" w:val="clear"/>
          <w:lang w:val="en-US" w:eastAsia="en-US" w:bidi="en-US"/>
        </w:rPr>
        <w:t>kni</w:t>
      </w:r>
      <w:r>
        <w:rPr>
          <w:color w:val="000000"/>
          <w:sz w:val="28"/>
          <w:szCs w:val="28"/>
          <w:u w:val="single"/>
          <w:shd w:fill="FFFFFF" w:val="clear"/>
          <w:lang w:eastAsia="en-US" w:bidi="en-US"/>
        </w:rPr>
        <w:t xml:space="preserve"> </w:t>
      </w:r>
      <w:r>
        <w:rPr>
          <w:color w:val="000000"/>
          <w:sz w:val="28"/>
          <w:szCs w:val="28"/>
          <w:u w:val="single"/>
          <w:shd w:fill="FFFFFF" w:val="clear"/>
          <w:lang w:val="en-US" w:eastAsia="en-US" w:bidi="en-US"/>
        </w:rPr>
        <w:t>gafund</w:t>
      </w:r>
      <w:r>
        <w:rPr>
          <w:color w:val="000000"/>
          <w:sz w:val="28"/>
          <w:szCs w:val="28"/>
          <w:u w:val="single"/>
          <w:shd w:fill="FFFFFF" w:val="clear"/>
          <w:lang w:eastAsia="en-US" w:bidi="en-US"/>
        </w:rPr>
        <w:t xml:space="preserve">. </w:t>
      </w:r>
      <w:r>
        <w:rPr>
          <w:color w:val="000000"/>
          <w:sz w:val="28"/>
          <w:szCs w:val="28"/>
          <w:u w:val="single"/>
          <w:shd w:fill="FFFFFF" w:val="clear"/>
          <w:lang w:val="en-US" w:eastAsia="en-US" w:bidi="en-US"/>
        </w:rPr>
        <w:t>ru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866" w:leader="none"/>
          <w:tab w:val="center" w:pos="8602" w:leader="none"/>
          <w:tab w:val="right" w:pos="10109" w:leader="none"/>
        </w:tabs>
        <w:spacing w:lineRule="exact" w:line="283"/>
        <w:ind w:left="420" w:hang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Налоговое право:учебное пособие, п/’р И.Ш.Килясханова, С.Н.Бочарова.</w:t>
        <w:tab/>
        <w:t>Изд-во:</w:t>
        <w:tab/>
        <w:t>Юнити-</w:t>
      </w:r>
    </w:p>
    <w:p>
      <w:pPr>
        <w:pStyle w:val="Normal"/>
        <w:spacing w:lineRule="exact" w:line="283"/>
        <w:ind w:left="760" w:hanging="0"/>
        <w:rPr/>
      </w:pPr>
      <w:r>
        <w:rPr>
          <w:sz w:val="28"/>
          <w:szCs w:val="28"/>
          <w:lang w:eastAsia="en-US"/>
        </w:rPr>
        <w:t xml:space="preserve">Дана, Закон и право, 2012г., с.309 </w:t>
      </w:r>
      <w:hyperlink r:id="rId6">
        <w:r>
          <w:rPr>
            <w:rStyle w:val="ListLabel9"/>
            <w:color w:val="0066CC"/>
            <w:sz w:val="28"/>
            <w:szCs w:val="28"/>
            <w:u w:val="single"/>
            <w:lang w:eastAsia="en-US"/>
          </w:rPr>
          <w:t>http://www.knigafund.ru</w:t>
        </w:r>
      </w:hyperlink>
      <w:r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  <w:lang w:eastAsia="en-US"/>
        </w:rPr>
        <w:t>-</w:t>
      </w:r>
    </w:p>
    <w:p>
      <w:pPr>
        <w:pStyle w:val="Normal"/>
        <w:spacing w:lineRule="exact" w:line="220"/>
        <w:ind w:left="9520" w:hanging="0"/>
        <w:rPr>
          <w:i/>
          <w:i/>
          <w:iCs/>
          <w:sz w:val="28"/>
          <w:szCs w:val="28"/>
          <w:lang w:val="en-US" w:eastAsia="en-US" w:bidi="en-US"/>
        </w:rPr>
      </w:pPr>
      <w:r>
        <w:rPr>
          <w:i/>
          <w:iCs/>
          <w:sz w:val="28"/>
          <w:szCs w:val="28"/>
          <w:lang w:bidi="ru-RU"/>
        </w:rPr>
        <w:t>’</w:t>
      </w:r>
    </w:p>
    <w:p>
      <w:pPr>
        <w:pStyle w:val="Normal"/>
        <w:numPr>
          <w:ilvl w:val="0"/>
          <w:numId w:val="4"/>
        </w:numPr>
        <w:spacing w:lineRule="exact" w:line="322" w:before="0" w:after="155"/>
        <w:ind w:left="760" w:right="240" w:hanging="3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’ </w:t>
      </w:r>
      <w:r>
        <w:rPr>
          <w:sz w:val="28"/>
          <w:szCs w:val="28"/>
          <w:lang w:eastAsia="en-US"/>
        </w:rPr>
        <w:t xml:space="preserve">Макоев ОС., Контроль и ревизия: учебное пособие, Изд-во: Юнити-Дана, 2012г., с.201 </w:t>
      </w:r>
      <w:r>
        <w:rPr>
          <w:color w:val="000000"/>
          <w:sz w:val="28"/>
          <w:szCs w:val="28"/>
          <w:u w:val="single"/>
          <w:shd w:fill="FFFFFF" w:val="clear"/>
          <w:lang w:val="en-US" w:eastAsia="en-US" w:bidi="en-US"/>
        </w:rPr>
        <w:t>http</w:t>
      </w:r>
      <w:r>
        <w:rPr>
          <w:color w:val="000000"/>
          <w:sz w:val="28"/>
          <w:szCs w:val="28"/>
          <w:u w:val="single"/>
          <w:shd w:fill="FFFFFF" w:val="clear"/>
          <w:lang w:eastAsia="en-US" w:bidi="en-US"/>
        </w:rPr>
        <w:t>: //</w:t>
      </w:r>
      <w:r>
        <w:rPr>
          <w:color w:val="000000"/>
          <w:sz w:val="28"/>
          <w:szCs w:val="28"/>
          <w:u w:val="single"/>
          <w:shd w:fill="FFFFFF" w:val="clear"/>
          <w:lang w:val="en-US" w:eastAsia="en-US" w:bidi="en-US"/>
        </w:rPr>
        <w:t>www</w:t>
      </w:r>
      <w:r>
        <w:rPr>
          <w:color w:val="000000"/>
          <w:sz w:val="28"/>
          <w:szCs w:val="28"/>
          <w:u w:val="single"/>
          <w:shd w:fill="FFFFFF" w:val="clear"/>
          <w:lang w:eastAsia="en-US" w:bidi="en-US"/>
        </w:rPr>
        <w:t xml:space="preserve">. </w:t>
      </w:r>
      <w:r>
        <w:rPr>
          <w:color w:val="000000"/>
          <w:sz w:val="28"/>
          <w:szCs w:val="28"/>
          <w:u w:val="single"/>
          <w:shd w:fill="FFFFFF" w:val="clear"/>
          <w:lang w:val="en-US" w:eastAsia="en-US" w:bidi="en-US"/>
        </w:rPr>
        <w:t>kni</w:t>
      </w:r>
      <w:r>
        <w:rPr>
          <w:color w:val="000000"/>
          <w:sz w:val="28"/>
          <w:szCs w:val="28"/>
          <w:u w:val="single"/>
          <w:shd w:fill="FFFFFF" w:val="clear"/>
          <w:lang w:eastAsia="en-US" w:bidi="en-US"/>
        </w:rPr>
        <w:t xml:space="preserve"> </w:t>
      </w:r>
      <w:r>
        <w:rPr>
          <w:color w:val="000000"/>
          <w:sz w:val="28"/>
          <w:szCs w:val="28"/>
          <w:u w:val="single"/>
          <w:shd w:fill="FFFFFF" w:val="clear"/>
          <w:lang w:val="en-US" w:eastAsia="en-US" w:bidi="en-US"/>
        </w:rPr>
        <w:t>gafund</w:t>
      </w:r>
      <w:r>
        <w:rPr>
          <w:color w:val="000000"/>
          <w:sz w:val="28"/>
          <w:szCs w:val="28"/>
          <w:u w:val="single"/>
          <w:shd w:fill="FFFFFF" w:val="clear"/>
          <w:lang w:eastAsia="en-US" w:bidi="en-US"/>
        </w:rPr>
        <w:t xml:space="preserve">. </w:t>
      </w:r>
      <w:r>
        <w:rPr>
          <w:color w:val="000000"/>
          <w:sz w:val="28"/>
          <w:szCs w:val="28"/>
          <w:u w:val="single"/>
          <w:shd w:fill="FFFFFF" w:val="clear"/>
          <w:lang w:val="en-US" w:eastAsia="en-US" w:bidi="en-US"/>
        </w:rPr>
        <w:t>ru</w:t>
      </w:r>
    </w:p>
    <w:p>
      <w:pPr>
        <w:pStyle w:val="Normal"/>
        <w:numPr>
          <w:ilvl w:val="0"/>
          <w:numId w:val="4"/>
        </w:numPr>
        <w:spacing w:lineRule="exact" w:line="278"/>
        <w:ind w:left="420" w:hang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  <w:lang w:eastAsia="en-US"/>
        </w:rPr>
        <w:t>Касьянова Г.Ю. Документооборот в бух. и налог, учете.-М.:АБАК, 2012</w:t>
      </w:r>
    </w:p>
    <w:p>
      <w:pPr>
        <w:pStyle w:val="Normal"/>
        <w:numPr>
          <w:ilvl w:val="0"/>
          <w:numId w:val="4"/>
        </w:numPr>
        <w:spacing w:lineRule="exact" w:line="278"/>
        <w:ind w:left="420" w:hang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Ежемесячный научно-практический журнал «Бухгалтерский у чет»</w:t>
      </w:r>
    </w:p>
    <w:p>
      <w:pPr>
        <w:pStyle w:val="Normal"/>
        <w:numPr>
          <w:ilvl w:val="0"/>
          <w:numId w:val="4"/>
        </w:numPr>
        <w:spacing w:lineRule="exact" w:line="278"/>
        <w:ind w:left="420" w:hang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Ежемесячный журнал «Нормативные акты»</w:t>
      </w:r>
    </w:p>
    <w:p>
      <w:pPr>
        <w:pStyle w:val="Normal"/>
        <w:numPr>
          <w:ilvl w:val="0"/>
          <w:numId w:val="4"/>
        </w:numPr>
        <w:spacing w:lineRule="exact" w:line="278"/>
        <w:ind w:left="420" w:hang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Ежемесячный научно-практический журнал «Главбух»</w:t>
      </w:r>
    </w:p>
    <w:p>
      <w:pPr>
        <w:pStyle w:val="Normal"/>
        <w:spacing w:lineRule="exact" w:line="220" w:before="0" w:after="13"/>
        <w:ind w:left="340" w:hang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14.Пакеты прикладных программ для бухгалтера.</w:t>
      </w:r>
    </w:p>
    <w:p>
      <w:pPr>
        <w:pStyle w:val="Normal"/>
        <w:spacing w:lineRule="exact" w:line="220" w:before="0" w:after="155"/>
        <w:ind w:left="3500" w:hanging="0"/>
        <w:rPr>
          <w:b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</w:r>
    </w:p>
    <w:p>
      <w:pPr>
        <w:pStyle w:val="Normal"/>
        <w:spacing w:lineRule="exact" w:line="220" w:before="0" w:after="155"/>
        <w:ind w:left="3500" w:hanging="0"/>
        <w:jc w:val="both"/>
        <w:rPr>
          <w:b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Интернет-ресурсы</w:t>
      </w:r>
    </w:p>
    <w:p>
      <w:pPr>
        <w:pStyle w:val="Normal"/>
        <w:spacing w:lineRule="exact" w:line="278"/>
        <w:ind w:left="180" w:hanging="0"/>
        <w:rPr/>
      </w:pPr>
      <w:r>
        <w:rPr>
          <w:sz w:val="28"/>
          <w:szCs w:val="28"/>
          <w:lang w:eastAsia="en-US"/>
        </w:rPr>
        <w:t xml:space="preserve">1 </w:t>
      </w:r>
      <w:r>
        <w:rPr>
          <w:sz w:val="28"/>
          <w:szCs w:val="28"/>
          <w:lang w:eastAsia="en-US" w:bidi="en-US"/>
        </w:rPr>
        <w:t>.</w:t>
      </w:r>
      <w:hyperlink r:id="rId7">
        <w:r>
          <w:rPr>
            <w:rStyle w:val="ListLabel10"/>
            <w:color w:val="0066CC"/>
            <w:sz w:val="28"/>
            <w:szCs w:val="28"/>
            <w:u w:val="single"/>
            <w:lang w:val="en-US" w:eastAsia="en-US" w:bidi="en-US"/>
          </w:rPr>
          <w:t>http</w:t>
        </w:r>
        <w:r>
          <w:rPr>
            <w:rStyle w:val="ListLabel10"/>
            <w:color w:val="0066CC"/>
            <w:sz w:val="28"/>
            <w:szCs w:val="28"/>
            <w:u w:val="single"/>
            <w:lang w:eastAsia="en-US" w:bidi="en-US"/>
          </w:rPr>
          <w:t>://</w:t>
        </w:r>
        <w:r>
          <w:rPr>
            <w:rStyle w:val="ListLabel10"/>
            <w:color w:val="0066CC"/>
            <w:sz w:val="28"/>
            <w:szCs w:val="28"/>
            <w:u w:val="single"/>
            <w:lang w:val="en-US" w:eastAsia="en-US" w:bidi="en-US"/>
          </w:rPr>
          <w:t>buhcon</w:t>
        </w:r>
        <w:r>
          <w:rPr>
            <w:rStyle w:val="ListLabel10"/>
            <w:color w:val="0066CC"/>
            <w:sz w:val="28"/>
            <w:szCs w:val="28"/>
            <w:u w:val="single"/>
            <w:lang w:eastAsia="en-US" w:bidi="en-US"/>
          </w:rPr>
          <w:t>.</w:t>
        </w:r>
        <w:r>
          <w:rPr>
            <w:rStyle w:val="ListLabel10"/>
            <w:color w:val="0066CC"/>
            <w:sz w:val="28"/>
            <w:szCs w:val="28"/>
            <w:u w:val="single"/>
            <w:lang w:val="en-US" w:eastAsia="en-US" w:bidi="en-US"/>
          </w:rPr>
          <w:t>com</w:t>
        </w:r>
        <w:r>
          <w:rPr>
            <w:rStyle w:val="ListLabel10"/>
            <w:color w:val="0066CC"/>
            <w:sz w:val="28"/>
            <w:szCs w:val="28"/>
            <w:u w:val="single"/>
            <w:lang w:eastAsia="en-US" w:bidi="en-US"/>
          </w:rPr>
          <w:t>/</w:t>
        </w:r>
        <w:r>
          <w:rPr>
            <w:rStyle w:val="ListLabel10"/>
            <w:color w:val="0066CC"/>
            <w:sz w:val="28"/>
            <w:szCs w:val="28"/>
            <w:u w:val="single"/>
            <w:lang w:val="en-US" w:eastAsia="en-US" w:bidi="en-US"/>
          </w:rPr>
          <w:t>index</w:t>
        </w:r>
        <w:r>
          <w:rPr>
            <w:rStyle w:val="ListLabel10"/>
            <w:color w:val="0066CC"/>
            <w:sz w:val="28"/>
            <w:szCs w:val="28"/>
            <w:u w:val="single"/>
            <w:lang w:eastAsia="en-US" w:bidi="en-US"/>
          </w:rPr>
          <w:t>.</w:t>
        </w:r>
        <w:r>
          <w:rPr>
            <w:rStyle w:val="ListLabel10"/>
            <w:color w:val="0066CC"/>
            <w:sz w:val="28"/>
            <w:szCs w:val="28"/>
            <w:u w:val="single"/>
            <w:lang w:val="en-US" w:eastAsia="en-US" w:bidi="en-US"/>
          </w:rPr>
          <w:t>php</w:t>
        </w:r>
      </w:hyperlink>
    </w:p>
    <w:p>
      <w:pPr>
        <w:pStyle w:val="Normal"/>
        <w:spacing w:lineRule="exact" w:line="278"/>
        <w:ind w:left="180" w:right="5420" w:hanging="0"/>
        <w:rPr/>
      </w:pPr>
      <w:r>
        <w:rPr>
          <w:sz w:val="28"/>
          <w:szCs w:val="28"/>
          <w:lang w:eastAsia="en-US" w:bidi="en-US"/>
        </w:rPr>
        <w:t>2.</w:t>
      </w:r>
      <w:hyperlink r:id="rId8">
        <w:r>
          <w:rPr>
            <w:rStyle w:val="ListLabel10"/>
            <w:color w:val="0066CC"/>
            <w:sz w:val="28"/>
            <w:szCs w:val="28"/>
            <w:u w:val="single"/>
            <w:lang w:val="en-US" w:eastAsia="en-US" w:bidi="en-US"/>
          </w:rPr>
          <w:t>http</w:t>
        </w:r>
        <w:r>
          <w:rPr>
            <w:rStyle w:val="ListLabel10"/>
            <w:color w:val="0066CC"/>
            <w:sz w:val="28"/>
            <w:szCs w:val="28"/>
            <w:u w:val="single"/>
            <w:lang w:eastAsia="en-US" w:bidi="en-US"/>
          </w:rPr>
          <w:t>://</w:t>
        </w:r>
        <w:r>
          <w:rPr>
            <w:rStyle w:val="ListLabel10"/>
            <w:color w:val="0066CC"/>
            <w:sz w:val="28"/>
            <w:szCs w:val="28"/>
            <w:u w:val="single"/>
            <w:lang w:val="en-US" w:eastAsia="en-US" w:bidi="en-US"/>
          </w:rPr>
          <w:t>repetitor</w:t>
        </w:r>
        <w:r>
          <w:rPr>
            <w:rStyle w:val="ListLabel10"/>
            <w:color w:val="0066CC"/>
            <w:sz w:val="28"/>
            <w:szCs w:val="28"/>
            <w:u w:val="single"/>
            <w:lang w:eastAsia="en-US" w:bidi="en-US"/>
          </w:rPr>
          <w:t>-</w:t>
        </w:r>
        <w:r>
          <w:rPr>
            <w:rStyle w:val="ListLabel10"/>
            <w:color w:val="0066CC"/>
            <w:sz w:val="28"/>
            <w:szCs w:val="28"/>
            <w:u w:val="single"/>
            <w:lang w:val="en-US" w:eastAsia="en-US" w:bidi="en-US"/>
          </w:rPr>
          <w:t>nachbuh</w:t>
        </w:r>
        <w:r>
          <w:rPr>
            <w:rStyle w:val="ListLabel10"/>
            <w:color w:val="0066CC"/>
            <w:sz w:val="28"/>
            <w:szCs w:val="28"/>
            <w:u w:val="single"/>
            <w:lang w:eastAsia="en-US" w:bidi="en-US"/>
          </w:rPr>
          <w:t>.</w:t>
        </w:r>
        <w:r>
          <w:rPr>
            <w:rStyle w:val="ListLabel10"/>
            <w:color w:val="0066CC"/>
            <w:sz w:val="28"/>
            <w:szCs w:val="28"/>
            <w:u w:val="single"/>
            <w:lang w:val="en-US" w:eastAsia="en-US" w:bidi="en-US"/>
          </w:rPr>
          <w:t>m</w:t>
        </w:r>
        <w:r>
          <w:rPr>
            <w:rStyle w:val="ListLabel10"/>
            <w:color w:val="0066CC"/>
            <w:sz w:val="28"/>
            <w:szCs w:val="28"/>
            <w:u w:val="single"/>
            <w:lang w:eastAsia="en-US" w:bidi="en-US"/>
          </w:rPr>
          <w:t>/</w:t>
        </w:r>
        <w:r>
          <w:rPr>
            <w:rStyle w:val="ListLabel10"/>
            <w:color w:val="0066CC"/>
            <w:sz w:val="28"/>
            <w:szCs w:val="28"/>
            <w:u w:val="single"/>
            <w:lang w:val="en-US" w:eastAsia="en-US" w:bidi="en-US"/>
          </w:rPr>
          <w:t>index</w:t>
        </w:r>
        <w:r>
          <w:rPr>
            <w:rStyle w:val="ListLabel10"/>
            <w:color w:val="0066CC"/>
            <w:sz w:val="28"/>
            <w:szCs w:val="28"/>
            <w:u w:val="single"/>
            <w:lang w:eastAsia="en-US" w:bidi="en-US"/>
          </w:rPr>
          <w:t>.</w:t>
        </w:r>
        <w:r>
          <w:rPr>
            <w:rStyle w:val="ListLabel10"/>
            <w:color w:val="0066CC"/>
            <w:sz w:val="28"/>
            <w:szCs w:val="28"/>
            <w:u w:val="single"/>
            <w:lang w:val="en-US" w:eastAsia="en-US" w:bidi="en-US"/>
          </w:rPr>
          <w:t>php</w:t>
        </w:r>
        <w:r>
          <w:rPr>
            <w:rStyle w:val="ListLabel10"/>
            <w:color w:val="0066CC"/>
            <w:sz w:val="28"/>
            <w:szCs w:val="28"/>
            <w:u w:val="single"/>
            <w:lang w:eastAsia="en-US" w:bidi="en-US"/>
          </w:rPr>
          <w:t>/</w:t>
        </w:r>
        <w:r>
          <w:rPr>
            <w:rStyle w:val="ListLabel10"/>
            <w:color w:val="0066CC"/>
            <w:sz w:val="28"/>
            <w:szCs w:val="28"/>
            <w:u w:val="single"/>
            <w:lang w:val="en-US" w:eastAsia="en-US" w:bidi="en-US"/>
          </w:rPr>
          <w:t>map</w:t>
        </w:r>
        <w:r>
          <w:rPr>
            <w:rStyle w:val="ListLabel10"/>
            <w:color w:val="0066CC"/>
            <w:sz w:val="28"/>
            <w:szCs w:val="28"/>
            <w:u w:val="single"/>
            <w:lang w:eastAsia="en-US" w:bidi="en-US"/>
          </w:rPr>
          <w:t>-</w:t>
        </w:r>
        <w:r>
          <w:rPr>
            <w:rStyle w:val="ListLabel10"/>
            <w:color w:val="0066CC"/>
            <w:sz w:val="28"/>
            <w:szCs w:val="28"/>
            <w:u w:val="single"/>
            <w:lang w:val="en-US" w:eastAsia="en-US" w:bidi="en-US"/>
          </w:rPr>
          <w:t>site</w:t>
        </w:r>
      </w:hyperlink>
      <w:r>
        <w:rPr>
          <w:sz w:val="28"/>
          <w:szCs w:val="28"/>
          <w:lang w:eastAsia="en-US" w:bidi="en-US"/>
        </w:rPr>
        <w:t xml:space="preserve"> </w:t>
      </w:r>
    </w:p>
    <w:p>
      <w:pPr>
        <w:pStyle w:val="Normal"/>
        <w:spacing w:lineRule="exact" w:line="278"/>
        <w:ind w:left="180" w:right="5420" w:hanging="0"/>
        <w:rPr/>
      </w:pPr>
      <w:r>
        <w:rPr>
          <w:sz w:val="28"/>
          <w:szCs w:val="28"/>
          <w:lang w:eastAsia="en-US"/>
        </w:rPr>
        <w:t xml:space="preserve">3 </w:t>
      </w:r>
      <w:r>
        <w:rPr>
          <w:sz w:val="28"/>
          <w:szCs w:val="28"/>
          <w:lang w:eastAsia="en-US" w:bidi="en-US"/>
        </w:rPr>
        <w:t>.</w:t>
      </w:r>
      <w:hyperlink r:id="rId9">
        <w:r>
          <w:rPr>
            <w:rStyle w:val="ListLabel10"/>
            <w:color w:val="0066CC"/>
            <w:sz w:val="28"/>
            <w:szCs w:val="28"/>
            <w:u w:val="single"/>
            <w:lang w:val="en-US" w:eastAsia="en-US" w:bidi="en-US"/>
          </w:rPr>
          <w:t>http://www.buh.ru/</w:t>
        </w:r>
      </w:hyperlink>
    </w:p>
    <w:p>
      <w:pPr>
        <w:pStyle w:val="Normal"/>
        <w:numPr>
          <w:ilvl w:val="0"/>
          <w:numId w:val="5"/>
        </w:numPr>
        <w:spacing w:lineRule="exact" w:line="278"/>
        <w:ind w:left="180" w:hanging="0"/>
        <w:rPr/>
      </w:pPr>
      <w:hyperlink r:id="rId10">
        <w:r>
          <w:rPr>
            <w:rStyle w:val="ListLabel9"/>
            <w:color w:val="0066CC"/>
            <w:sz w:val="28"/>
            <w:szCs w:val="28"/>
            <w:u w:val="single"/>
            <w:lang w:eastAsia="en-US"/>
          </w:rPr>
          <w:t>http://www.buhsoft.ru/</w:t>
        </w:r>
      </w:hyperlink>
    </w:p>
    <w:p>
      <w:pPr>
        <w:pStyle w:val="Normal"/>
        <w:tabs>
          <w:tab w:val="clear" w:pos="708"/>
          <w:tab w:val="left" w:pos="913" w:leader="none"/>
          <w:tab w:val="right" w:pos="2366" w:leader="none"/>
          <w:tab w:val="right" w:pos="3455" w:leader="none"/>
          <w:tab w:val="right" w:pos="5222" w:leader="none"/>
          <w:tab w:val="right" w:pos="6633" w:leader="none"/>
          <w:tab w:val="left" w:pos="6812" w:leader="none"/>
        </w:tabs>
        <w:spacing w:lineRule="auto" w:line="27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913" w:leader="none"/>
          <w:tab w:val="right" w:pos="2366" w:leader="none"/>
          <w:tab w:val="right" w:pos="3455" w:leader="none"/>
          <w:tab w:val="right" w:pos="5222" w:leader="none"/>
          <w:tab w:val="right" w:pos="6633" w:leader="none"/>
          <w:tab w:val="left" w:pos="6812" w:leader="none"/>
        </w:tabs>
        <w:spacing w:lineRule="auto" w:line="27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913" w:leader="none"/>
          <w:tab w:val="right" w:pos="2366" w:leader="none"/>
          <w:tab w:val="right" w:pos="3455" w:leader="none"/>
          <w:tab w:val="right" w:pos="5222" w:leader="none"/>
          <w:tab w:val="right" w:pos="6633" w:leader="none"/>
          <w:tab w:val="left" w:pos="6812" w:leader="none"/>
        </w:tabs>
        <w:spacing w:lineRule="auto" w:line="27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ind w:left="0" w:hanging="0"/>
      </w:pPr>
      <w:rPr>
        <w:sz w:val="28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0" w:hanging="0"/>
      </w:pPr>
      <w:rPr>
        <w:sz w:val="28"/>
        <w:szCs w:val="24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effect w:val="none"/>
        <w:szCs w:val="22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effect w:val="none"/>
        <w:szCs w:val="22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5">
    <w:lvl w:ilvl="0">
      <w:start w:val="4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effect w:val="none"/>
        <w:szCs w:val="22"/>
        <w:iCs w:val="false"/>
        <w:bCs w:val="false"/>
        <w:w w:val="100"/>
        <w:rFonts w:eastAsia="Times New Roman" w:cs="Times New Roman"/>
        <w:color w:val="000000"/>
        <w:lang w:val="en-US" w:eastAsia="en-US" w:bidi="en-US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7508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b7159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b7159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 w:customStyle="1">
    <w:name w:val="Основной текст_"/>
    <w:basedOn w:val="DefaultParagraphFont"/>
    <w:link w:val="4"/>
    <w:qFormat/>
    <w:locked/>
    <w:rsid w:val="00475ff5"/>
    <w:rPr>
      <w:rFonts w:ascii="Times New Roman" w:hAnsi="Times New Roman" w:eastAsia="Times New Roman" w:cs="Times New Roman"/>
      <w:shd w:fill="FFFFFF" w:val="clear"/>
    </w:rPr>
  </w:style>
  <w:style w:type="character" w:styleId="ListLabel1">
    <w:name w:val="ListLabel 1"/>
    <w:qFormat/>
    <w:rPr>
      <w:rFonts w:cs="Times New Roman"/>
      <w:sz w:val="28"/>
    </w:rPr>
  </w:style>
  <w:style w:type="character" w:styleId="ListLabel2">
    <w:name w:val="ListLabel 2"/>
    <w:qFormat/>
    <w:rPr>
      <w:rFonts w:cs="Times New Roman"/>
      <w:sz w:val="28"/>
      <w:szCs w:val="24"/>
    </w:rPr>
  </w:style>
  <w:style w:type="character" w:styleId="ListLabel3">
    <w:name w:val="ListLabel 3"/>
    <w:qFormat/>
    <w:rPr>
      <w:b w:val="false"/>
    </w:rPr>
  </w:style>
  <w:style w:type="character" w:styleId="ListLabel4">
    <w:name w:val="ListLabel 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effect w:val="none"/>
      <w:lang w:val="ru-RU" w:eastAsia="ru-RU" w:bidi="ru-RU"/>
    </w:rPr>
  </w:style>
  <w:style w:type="character" w:styleId="ListLabel5">
    <w:name w:val="ListLabel 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effect w:val="none"/>
      <w:lang w:val="ru-RU" w:eastAsia="ru-RU" w:bidi="ru-RU"/>
    </w:rPr>
  </w:style>
  <w:style w:type="character" w:styleId="ListLabel6">
    <w:name w:val="ListLabel 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2"/>
      <w:u w:val="none"/>
      <w:effect w:val="none"/>
      <w:lang w:val="ru-RU" w:eastAsia="ru-RU" w:bidi="ru-RU"/>
    </w:rPr>
  </w:style>
  <w:style w:type="character" w:styleId="ListLabel7">
    <w:name w:val="ListLabel 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2"/>
      <w:u w:val="none"/>
      <w:effect w:val="none"/>
      <w:lang w:val="ru-RU" w:eastAsia="ru-RU" w:bidi="ru-RU"/>
    </w:rPr>
  </w:style>
  <w:style w:type="character" w:styleId="ListLabel8">
    <w:name w:val="ListLabel 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2"/>
      <w:u w:val="none"/>
      <w:effect w:val="none"/>
      <w:lang w:val="en-US" w:eastAsia="en-US" w:bidi="en-US"/>
    </w:rPr>
  </w:style>
  <w:style w:type="character" w:styleId="ListLabel9">
    <w:name w:val="ListLabel 9"/>
    <w:qFormat/>
    <w:rPr>
      <w:color w:val="0066CC"/>
      <w:sz w:val="28"/>
      <w:szCs w:val="28"/>
      <w:u w:val="single"/>
      <w:lang w:eastAsia="en-US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ListLabel10">
    <w:name w:val="ListLabel 10"/>
    <w:qFormat/>
    <w:rPr>
      <w:color w:val="0066CC"/>
      <w:sz w:val="28"/>
      <w:szCs w:val="28"/>
      <w:u w:val="single"/>
      <w:lang w:val="en-US" w:eastAsia="en-US" w:bidi="en-US"/>
    </w:rPr>
  </w:style>
  <w:style w:type="character" w:styleId="ListLabel11">
    <w:name w:val="ListLabel 11"/>
    <w:qFormat/>
    <w:rPr>
      <w:color w:val="0066CC"/>
      <w:sz w:val="28"/>
      <w:szCs w:val="28"/>
      <w:u w:val="single"/>
      <w:lang w:eastAsia="en-US" w:bidi="en-US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ab7508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Style23">
    <w:name w:val="Header"/>
    <w:basedOn w:val="Normal"/>
    <w:link w:val="a4"/>
    <w:uiPriority w:val="99"/>
    <w:unhideWhenUsed/>
    <w:rsid w:val="00b7159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6"/>
    <w:uiPriority w:val="99"/>
    <w:unhideWhenUsed/>
    <w:rsid w:val="00b7159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4" w:customStyle="1">
    <w:name w:val="Основной текст4"/>
    <w:basedOn w:val="Normal"/>
    <w:link w:val="a7"/>
    <w:qFormat/>
    <w:rsid w:val="00475ff5"/>
    <w:pPr>
      <w:shd w:val="clear" w:color="auto" w:fill="FFFFFF"/>
      <w:spacing w:lineRule="exact" w:line="274"/>
      <w:ind w:hanging="340"/>
    </w:pPr>
    <w:rPr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nigafund.ru/" TargetMode="External"/><Relationship Id="rId3" Type="http://schemas.openxmlformats.org/officeDocument/2006/relationships/hyperlink" Target="http://www.knigafund.ru/" TargetMode="External"/><Relationship Id="rId4" Type="http://schemas.openxmlformats.org/officeDocument/2006/relationships/hyperlink" Target="http://www.knigafiind.ru/" TargetMode="External"/><Relationship Id="rId5" Type="http://schemas.openxmlformats.org/officeDocument/2006/relationships/hyperlink" Target="http://www.knigafund.ru/" TargetMode="External"/><Relationship Id="rId6" Type="http://schemas.openxmlformats.org/officeDocument/2006/relationships/hyperlink" Target="http://www.knigafund.ru/" TargetMode="External"/><Relationship Id="rId7" Type="http://schemas.openxmlformats.org/officeDocument/2006/relationships/hyperlink" Target="http://buhcon.com/index.php" TargetMode="External"/><Relationship Id="rId8" Type="http://schemas.openxmlformats.org/officeDocument/2006/relationships/hyperlink" Target="http://repetitor-nachbuh.m/index.php/map-site" TargetMode="External"/><Relationship Id="rId9" Type="http://schemas.openxmlformats.org/officeDocument/2006/relationships/hyperlink" Target="http://www.buh.ru/" TargetMode="External"/><Relationship Id="rId10" Type="http://schemas.openxmlformats.org/officeDocument/2006/relationships/hyperlink" Target="http://www.buhsoft.ru/" TargetMode="Externa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Application>Neat_Office/6.2.8.2$Windows_x86 LibreOffice_project/</Application>
  <Pages>7</Pages>
  <Words>887</Words>
  <Characters>6275</Characters>
  <CharactersWithSpaces>7219</CharactersWithSpaces>
  <Paragraphs>111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2017-02-01T12:33:00Z</dcterms:created>
  <dc:creator>User</dc:creator>
  <dc:description/>
  <dc:language>ru-RU</dc:language>
  <cp:lastModifiedBy/>
  <cp:lastPrinted>2017-02-01T12:47:00Z</cp:lastPrinted>
  <dcterms:modified xsi:type="dcterms:W3CDTF">2021-01-17T22:58:22Z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