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4" w:rsidRPr="000C07AE" w:rsidRDefault="00771CF4" w:rsidP="00771C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C07AE">
        <w:rPr>
          <w:rFonts w:ascii="Times New Roman" w:hAnsi="Times New Roman" w:cs="Times New Roman"/>
          <w:b/>
          <w:color w:val="FF0000"/>
          <w:sz w:val="28"/>
          <w:szCs w:val="28"/>
        </w:rPr>
        <w:t>ПАМЯТКА 2.</w:t>
      </w:r>
    </w:p>
    <w:p w:rsidR="00771CF4" w:rsidRDefault="00771CF4" w:rsidP="00771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7A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В первую очередь следует сохранить и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поддерживать</w:t>
      </w:r>
      <w:r w:rsidRPr="00536017">
        <w:rPr>
          <w:rFonts w:ascii="Times New Roman" w:hAnsi="Times New Roman" w:cs="Times New Roman"/>
          <w:sz w:val="28"/>
          <w:szCs w:val="28"/>
        </w:rPr>
        <w:t xml:space="preserve"> для себя и ребенка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 xml:space="preserve">привычный распорядок и ритм дня </w:t>
      </w:r>
      <w:r w:rsidRPr="00536017">
        <w:rPr>
          <w:rFonts w:ascii="Times New Roman" w:hAnsi="Times New Roman" w:cs="Times New Roman"/>
          <w:sz w:val="28"/>
          <w:szCs w:val="28"/>
        </w:rPr>
        <w:t xml:space="preserve">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Родителям и близким ребенка важно самим постараться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сохранить спокойное</w:t>
      </w:r>
      <w:r w:rsidRPr="00536017">
        <w:rPr>
          <w:rFonts w:ascii="Times New Roman" w:hAnsi="Times New Roman" w:cs="Times New Roman"/>
          <w:sz w:val="28"/>
          <w:szCs w:val="28"/>
        </w:rPr>
        <w:t xml:space="preserve">, адекватное и критичное отношение к происходящему. Эмоциональное состояние ребенка напрямую зависит от состояния взрослого (родителей, близких). </w:t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2593" cy="1635125"/>
            <wp:effectExtent l="0" t="0" r="0" b="3175"/>
            <wp:docPr id="4" name="Рисунок 4" descr="https://vsezdorovo.com/images/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zdorovo.com/images/4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93" cy="163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Постарайтесь разобраться в рекомендациях, которые Вы получаете от </w:t>
      </w:r>
      <w:r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536017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обучения детей.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Ориентируйтесь только на официальную информацию</w:t>
      </w:r>
      <w:r w:rsidRPr="00536017">
        <w:rPr>
          <w:rFonts w:ascii="Times New Roman" w:hAnsi="Times New Roman" w:cs="Times New Roman"/>
          <w:sz w:val="28"/>
          <w:szCs w:val="28"/>
        </w:rPr>
        <w:t>, которую Вы получаете от классного руководителя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6017">
        <w:rPr>
          <w:rFonts w:ascii="Times New Roman" w:hAnsi="Times New Roman" w:cs="Times New Roman"/>
          <w:sz w:val="28"/>
          <w:szCs w:val="28"/>
        </w:rPr>
        <w:t>В настоящее время существует целый ряд ресурсов, помогающих и родителям, и педагогам в дистанционном обучении (учи.ру (uchi.ru), Умназия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689411" cy="1376680"/>
            <wp:effectExtent l="0" t="0" r="0" b="0"/>
            <wp:docPr id="6" name="Рисунок 6" descr="http://xn----8sbksfeggq8a6i6a.xn--p1ai/tinybrowser/images/news/2020/02/1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8sbksfeggq8a6i6a.xn--p1ai/tinybrowser/images/news/2020/02/1_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20" cy="138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 Во время вынужденного нахождения дома Вам и ребенку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важно оставаться в контакте с близким социальным окружением</w:t>
      </w:r>
      <w:r w:rsidRPr="00536017">
        <w:rPr>
          <w:rFonts w:ascii="Times New Roman" w:hAnsi="Times New Roman" w:cs="Times New Roman"/>
          <w:sz w:val="28"/>
          <w:szCs w:val="28"/>
        </w:rPr>
        <w:t xml:space="preserve">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</w:t>
      </w:r>
      <w:r w:rsidRPr="00536017">
        <w:rPr>
          <w:rFonts w:ascii="Times New Roman" w:hAnsi="Times New Roman" w:cs="Times New Roman"/>
          <w:sz w:val="28"/>
          <w:szCs w:val="28"/>
        </w:rPr>
        <w:lastRenderedPageBreak/>
        <w:t>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Для общения с близкими посоветуйте ребенку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избегать социальных сетей переполненных «информационным шумом»</w:t>
      </w:r>
      <w:r w:rsidRPr="00536017">
        <w:rPr>
          <w:rFonts w:ascii="Times New Roman" w:hAnsi="Times New Roman" w:cs="Times New Roman"/>
          <w:sz w:val="28"/>
          <w:szCs w:val="28"/>
        </w:rPr>
        <w:t>, а иногда и дезинформацией.</w:t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пребывание дома — не «наказание»</w:t>
      </w:r>
      <w:r w:rsidRPr="00536017">
        <w:rPr>
          <w:rFonts w:ascii="Times New Roman" w:hAnsi="Times New Roman" w:cs="Times New Roman"/>
          <w:sz w:val="28"/>
          <w:szCs w:val="28"/>
        </w:rPr>
        <w:t>, а ресурс для освоения новых навыков, получения знаний, для новых интересных дел.</w:t>
      </w:r>
    </w:p>
    <w:p w:rsidR="00771CF4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Находясь дома,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 xml:space="preserve">ребенок может продолжать общаться с классом, друзьями </w:t>
      </w:r>
      <w:r w:rsidRPr="00536017">
        <w:rPr>
          <w:rFonts w:ascii="Times New Roman" w:hAnsi="Times New Roman" w:cs="Times New Roman"/>
          <w:sz w:val="28"/>
          <w:szCs w:val="28"/>
        </w:rPr>
        <w:t>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p w:rsidR="00771CF4" w:rsidRPr="00536017" w:rsidRDefault="00771CF4" w:rsidP="0077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517265" cy="1990165"/>
            <wp:effectExtent l="0" t="0" r="6985" b="0"/>
            <wp:docPr id="7" name="Рисунок 7" descr="https://avatars.mds.yandex.net/get-zen_doc/1906120/pub_5df4a7ae74f1bc00ad7673a4_5e05071411691d00afb37e4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906120/pub_5df4a7ae74f1bc00ad7673a4_5e05071411691d00afb37e4e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94" cy="20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25" w:rsidRDefault="00602625"/>
    <w:sectPr w:rsidR="00602625" w:rsidSect="006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771CF4"/>
    <w:rsid w:val="00602625"/>
    <w:rsid w:val="0077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2020-04-11T03:27:00Z</dcterms:created>
  <dcterms:modified xsi:type="dcterms:W3CDTF">2020-04-11T03:27:00Z</dcterms:modified>
</cp:coreProperties>
</file>